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BA8E" w14:textId="77777777" w:rsidR="00971097" w:rsidRPr="0087048B" w:rsidRDefault="005B35C6">
      <w:pPr>
        <w:rPr>
          <w:rFonts w:ascii="Arial" w:hAnsi="Arial" w:cs="Arial"/>
          <w:b w:val="0"/>
          <w:sz w:val="22"/>
          <w:szCs w:val="22"/>
          <w:lang w:val="sr-Cyrl-BA"/>
        </w:rPr>
      </w:pPr>
      <w:r w:rsidRPr="0087048B">
        <w:rPr>
          <w:rFonts w:ascii="Arial" w:hAnsi="Arial" w:cs="Arial"/>
          <w:b w:val="0"/>
          <w:bCs w:val="0"/>
          <w:color w:val="92D050"/>
          <w:lang w:val="sr-Cyrl-BA"/>
        </w:rPr>
        <w:t xml:space="preserve">. </w:t>
      </w:r>
    </w:p>
    <w:p w14:paraId="5943BA8F" w14:textId="77777777" w:rsidR="00971097" w:rsidRPr="0087048B" w:rsidRDefault="00971097">
      <w:pPr>
        <w:rPr>
          <w:sz w:val="22"/>
          <w:szCs w:val="22"/>
          <w:lang w:val="sr-Cyrl-BA"/>
        </w:rPr>
      </w:pPr>
    </w:p>
    <w:p w14:paraId="5943BA90" w14:textId="77777777" w:rsidR="00971097" w:rsidRPr="0087048B" w:rsidRDefault="00971097">
      <w:pPr>
        <w:rPr>
          <w:sz w:val="22"/>
          <w:szCs w:val="22"/>
          <w:lang w:val="sr-Cyrl-BA"/>
        </w:rPr>
      </w:pPr>
    </w:p>
    <w:p w14:paraId="5943BA91" w14:textId="77777777" w:rsidR="00971097" w:rsidRPr="0087048B" w:rsidRDefault="00971097">
      <w:pPr>
        <w:rPr>
          <w:sz w:val="22"/>
          <w:szCs w:val="22"/>
          <w:lang w:val="sr-Cyrl-BA"/>
        </w:rPr>
      </w:pPr>
    </w:p>
    <w:p w14:paraId="5943BA92" w14:textId="77777777" w:rsidR="00971097" w:rsidRPr="0087048B" w:rsidRDefault="00971097">
      <w:pPr>
        <w:rPr>
          <w:sz w:val="22"/>
          <w:szCs w:val="22"/>
          <w:lang w:val="sr-Cyrl-BA"/>
        </w:rPr>
      </w:pPr>
    </w:p>
    <w:p w14:paraId="5943BA93" w14:textId="77777777" w:rsidR="00971097" w:rsidRPr="0087048B" w:rsidRDefault="00971097">
      <w:pPr>
        <w:rPr>
          <w:sz w:val="22"/>
          <w:szCs w:val="22"/>
          <w:lang w:val="sr-Cyrl-BA"/>
        </w:rPr>
      </w:pPr>
    </w:p>
    <w:p w14:paraId="5943BA94" w14:textId="77777777" w:rsidR="00971097" w:rsidRPr="0087048B" w:rsidRDefault="00971097">
      <w:pPr>
        <w:rPr>
          <w:sz w:val="22"/>
          <w:szCs w:val="22"/>
          <w:lang w:val="sr-Cyrl-BA"/>
        </w:rPr>
      </w:pPr>
    </w:p>
    <w:p w14:paraId="5943BA95" w14:textId="77777777" w:rsidR="00971097" w:rsidRPr="0087048B" w:rsidRDefault="00971097">
      <w:pPr>
        <w:rPr>
          <w:sz w:val="22"/>
          <w:szCs w:val="22"/>
          <w:lang w:val="sr-Cyrl-BA"/>
        </w:rPr>
      </w:pPr>
    </w:p>
    <w:p w14:paraId="5943BA96" w14:textId="77777777" w:rsidR="00971097" w:rsidRPr="0087048B" w:rsidRDefault="00971097">
      <w:pPr>
        <w:rPr>
          <w:sz w:val="22"/>
          <w:szCs w:val="22"/>
          <w:lang w:val="sr-Cyrl-BA"/>
        </w:rPr>
      </w:pPr>
    </w:p>
    <w:p w14:paraId="5943BA97" w14:textId="77777777" w:rsidR="00971097" w:rsidRPr="0087048B" w:rsidRDefault="005B35C6">
      <w:pPr>
        <w:tabs>
          <w:tab w:val="left" w:pos="6521"/>
        </w:tabs>
        <w:rPr>
          <w:rFonts w:ascii="Arial" w:hAnsi="Arial" w:cs="Arial"/>
          <w:lang w:val="sr-Cyrl-BA"/>
        </w:rPr>
      </w:pPr>
      <w:r w:rsidRPr="0087048B">
        <w:rPr>
          <w:sz w:val="22"/>
          <w:szCs w:val="22"/>
          <w:lang w:val="sr-Cyrl-BA"/>
        </w:rPr>
        <w:tab/>
      </w:r>
      <w:r w:rsidRPr="0087048B">
        <w:rPr>
          <w:sz w:val="22"/>
          <w:szCs w:val="22"/>
          <w:lang w:val="sr-Cyrl-BA"/>
        </w:rPr>
        <w:tab/>
      </w:r>
      <w:r w:rsidRPr="0087048B">
        <w:rPr>
          <w:sz w:val="22"/>
          <w:szCs w:val="22"/>
          <w:lang w:val="sr-Cyrl-BA"/>
        </w:rPr>
        <w:tab/>
      </w:r>
      <w:r w:rsidRPr="0087048B">
        <w:rPr>
          <w:sz w:val="22"/>
          <w:szCs w:val="22"/>
          <w:lang w:val="sr-Cyrl-BA"/>
        </w:rPr>
        <w:tab/>
      </w:r>
      <w:r w:rsidRPr="0087048B">
        <w:rPr>
          <w:sz w:val="22"/>
          <w:szCs w:val="22"/>
          <w:lang w:val="sr-Cyrl-BA"/>
        </w:rPr>
        <w:tab/>
      </w:r>
      <w:r w:rsidRPr="0087048B">
        <w:rPr>
          <w:sz w:val="22"/>
          <w:szCs w:val="22"/>
          <w:lang w:val="sr-Cyrl-BA"/>
        </w:rPr>
        <w:tab/>
      </w:r>
      <w:r w:rsidRPr="0087048B">
        <w:rPr>
          <w:sz w:val="22"/>
          <w:szCs w:val="22"/>
          <w:lang w:val="sr-Cyrl-BA"/>
        </w:rPr>
        <w:tab/>
      </w:r>
      <w:r w:rsidRPr="0087048B">
        <w:rPr>
          <w:sz w:val="22"/>
          <w:szCs w:val="22"/>
          <w:lang w:val="sr-Cyrl-BA"/>
        </w:rPr>
        <w:tab/>
      </w:r>
    </w:p>
    <w:p w14:paraId="5943BA98" w14:textId="77777777" w:rsidR="00971097" w:rsidRPr="0087048B" w:rsidRDefault="00971097">
      <w:pPr>
        <w:rPr>
          <w:rFonts w:ascii="Arial" w:hAnsi="Arial" w:cs="Arial"/>
          <w:lang w:val="sr-Cyrl-BA"/>
        </w:rPr>
      </w:pPr>
    </w:p>
    <w:p w14:paraId="5943BA99" w14:textId="77777777" w:rsidR="00971097" w:rsidRPr="0087048B" w:rsidRDefault="00971097">
      <w:pPr>
        <w:rPr>
          <w:rFonts w:ascii="Arial" w:hAnsi="Arial" w:cs="Arial"/>
          <w:lang w:val="sr-Cyrl-BA"/>
        </w:rPr>
      </w:pPr>
    </w:p>
    <w:p w14:paraId="5943BA9A" w14:textId="77777777" w:rsidR="00971097" w:rsidRPr="0087048B" w:rsidRDefault="00971097">
      <w:pPr>
        <w:rPr>
          <w:rFonts w:ascii="Arial" w:hAnsi="Arial" w:cs="Arial"/>
          <w:lang w:val="sr-Cyrl-BA"/>
        </w:rPr>
      </w:pPr>
    </w:p>
    <w:p w14:paraId="5943BA9B" w14:textId="77777777" w:rsidR="00971097" w:rsidRPr="0087048B" w:rsidRDefault="00971097">
      <w:pPr>
        <w:rPr>
          <w:rFonts w:ascii="Arial" w:hAnsi="Arial" w:cs="Arial"/>
          <w:lang w:val="sr-Cyrl-BA"/>
        </w:rPr>
      </w:pPr>
    </w:p>
    <w:p w14:paraId="5943BA9C" w14:textId="77777777" w:rsidR="00971097" w:rsidRPr="0087048B" w:rsidRDefault="00971097">
      <w:pPr>
        <w:rPr>
          <w:rFonts w:ascii="Arial" w:hAnsi="Arial" w:cs="Arial"/>
          <w:lang w:val="sr-Cyrl-BA"/>
        </w:rPr>
      </w:pPr>
    </w:p>
    <w:p w14:paraId="5943BA9D" w14:textId="77777777" w:rsidR="00971097" w:rsidRPr="0087048B" w:rsidRDefault="00971097">
      <w:pPr>
        <w:rPr>
          <w:rFonts w:ascii="Arial" w:hAnsi="Arial" w:cs="Arial"/>
          <w:lang w:val="sr-Cyrl-BA"/>
        </w:rPr>
      </w:pPr>
    </w:p>
    <w:p w14:paraId="5943BA9E" w14:textId="77777777" w:rsidR="00971097" w:rsidRPr="0087048B" w:rsidRDefault="00971097">
      <w:pPr>
        <w:rPr>
          <w:rFonts w:ascii="Arial" w:hAnsi="Arial" w:cs="Arial"/>
          <w:lang w:val="sr-Cyrl-BA"/>
        </w:rPr>
      </w:pPr>
    </w:p>
    <w:p w14:paraId="5943BA9F" w14:textId="77777777" w:rsidR="00971097" w:rsidRPr="0087048B" w:rsidRDefault="00971097">
      <w:pPr>
        <w:rPr>
          <w:rFonts w:ascii="Arial" w:hAnsi="Arial" w:cs="Arial"/>
          <w:lang w:val="sr-Cyrl-BA"/>
        </w:rPr>
      </w:pPr>
    </w:p>
    <w:p w14:paraId="5943BAA0" w14:textId="77777777" w:rsidR="00971097" w:rsidRPr="0087048B" w:rsidRDefault="00971097">
      <w:pPr>
        <w:rPr>
          <w:rFonts w:ascii="Arial" w:hAnsi="Arial" w:cs="Arial"/>
          <w:lang w:val="sr-Cyrl-BA"/>
        </w:rPr>
      </w:pPr>
    </w:p>
    <w:p w14:paraId="5943BAA1" w14:textId="77777777" w:rsidR="00971097" w:rsidRPr="0087048B" w:rsidRDefault="00971097">
      <w:pPr>
        <w:jc w:val="center"/>
        <w:rPr>
          <w:rFonts w:ascii="Arial" w:hAnsi="Arial" w:cs="Arial"/>
          <w:lang w:val="sr-Cyrl-BA"/>
        </w:rPr>
      </w:pPr>
    </w:p>
    <w:p w14:paraId="5943BAA2" w14:textId="77777777" w:rsidR="00971097" w:rsidRPr="0087048B" w:rsidRDefault="00971097">
      <w:pPr>
        <w:jc w:val="center"/>
        <w:rPr>
          <w:rFonts w:ascii="Arial" w:hAnsi="Arial" w:cs="Arial"/>
          <w:lang w:val="sr-Cyrl-BA"/>
        </w:rPr>
      </w:pPr>
    </w:p>
    <w:p w14:paraId="5943BAA3" w14:textId="77777777" w:rsidR="00971097" w:rsidRPr="0087048B" w:rsidRDefault="00971097">
      <w:pPr>
        <w:jc w:val="center"/>
        <w:rPr>
          <w:rFonts w:ascii="Arial" w:hAnsi="Arial" w:cs="Arial"/>
          <w:lang w:val="sr-Cyrl-BA"/>
        </w:rPr>
      </w:pPr>
    </w:p>
    <w:p w14:paraId="5943BAA4" w14:textId="77777777" w:rsidR="00971097" w:rsidRPr="0087048B" w:rsidRDefault="00971097">
      <w:pPr>
        <w:jc w:val="center"/>
        <w:rPr>
          <w:rFonts w:ascii="Arial" w:hAnsi="Arial" w:cs="Arial"/>
          <w:lang w:val="sr-Cyrl-BA"/>
        </w:rPr>
      </w:pPr>
    </w:p>
    <w:p w14:paraId="5943BAA5" w14:textId="77777777" w:rsidR="00971097" w:rsidRPr="0087048B" w:rsidRDefault="00971097">
      <w:pPr>
        <w:tabs>
          <w:tab w:val="left" w:pos="3855"/>
        </w:tabs>
        <w:jc w:val="center"/>
        <w:rPr>
          <w:rFonts w:ascii="Arial" w:hAnsi="Arial" w:cs="Arial"/>
          <w:lang w:val="sr-Cyrl-BA"/>
        </w:rPr>
      </w:pPr>
    </w:p>
    <w:p w14:paraId="5943BAA6" w14:textId="77777777" w:rsidR="00971097" w:rsidRPr="0087048B" w:rsidRDefault="00971097">
      <w:pPr>
        <w:tabs>
          <w:tab w:val="left" w:pos="3855"/>
        </w:tabs>
        <w:jc w:val="center"/>
        <w:rPr>
          <w:rFonts w:ascii="Arial" w:hAnsi="Arial" w:cs="Arial"/>
          <w:lang w:val="sr-Cyrl-BA"/>
        </w:rPr>
      </w:pPr>
    </w:p>
    <w:p w14:paraId="5943BAA7" w14:textId="77777777" w:rsidR="00971097" w:rsidRPr="0087048B" w:rsidRDefault="005B35C6">
      <w:pPr>
        <w:tabs>
          <w:tab w:val="left" w:pos="3855"/>
        </w:tabs>
        <w:jc w:val="center"/>
        <w:rPr>
          <w:rFonts w:ascii="Arial" w:eastAsia="Arial" w:hAnsi="Arial" w:cs="Arial"/>
          <w:lang w:val="sr-Cyrl-BA"/>
        </w:rPr>
      </w:pPr>
      <w:r w:rsidRPr="0087048B">
        <w:rPr>
          <w:rFonts w:ascii="Arial" w:hAnsi="Arial" w:cs="Arial"/>
          <w:lang w:val="sr-Cyrl-BA"/>
        </w:rPr>
        <w:t>ИНФОРМАЦИЈА</w:t>
      </w:r>
    </w:p>
    <w:p w14:paraId="5943BAA8" w14:textId="77777777" w:rsidR="00971097" w:rsidRPr="0087048B" w:rsidRDefault="005B35C6">
      <w:pPr>
        <w:tabs>
          <w:tab w:val="left" w:pos="3855"/>
        </w:tabs>
        <w:jc w:val="center"/>
        <w:rPr>
          <w:rFonts w:ascii="Arial" w:eastAsia="Arial" w:hAnsi="Arial" w:cs="Arial"/>
          <w:lang w:val="sr-Cyrl-BA"/>
        </w:rPr>
      </w:pPr>
      <w:r w:rsidRPr="0087048B">
        <w:rPr>
          <w:rFonts w:ascii="Arial" w:hAnsi="Arial" w:cs="Arial"/>
          <w:lang w:val="sr-Cyrl-BA"/>
        </w:rPr>
        <w:t>О  ФУНКЦИОНИСАЊУ МЈЕСНИХ ЗАЈЕДНИЦА</w:t>
      </w:r>
    </w:p>
    <w:p w14:paraId="5943BAA9" w14:textId="77777777" w:rsidR="00971097" w:rsidRPr="0087048B" w:rsidRDefault="005B35C6">
      <w:pPr>
        <w:tabs>
          <w:tab w:val="left" w:pos="3855"/>
        </w:tabs>
        <w:jc w:val="center"/>
        <w:rPr>
          <w:rFonts w:ascii="Arial" w:hAnsi="Arial" w:cs="Arial"/>
          <w:lang w:val="sr-Cyrl-BA"/>
        </w:rPr>
      </w:pPr>
      <w:r w:rsidRPr="0087048B">
        <w:rPr>
          <w:rFonts w:ascii="Arial" w:hAnsi="Arial" w:cs="Arial"/>
          <w:lang w:val="sr-Cyrl-BA"/>
        </w:rPr>
        <w:t>НА ПОДРУЧЈУ ГРАДА ГРАДИШКА</w:t>
      </w:r>
    </w:p>
    <w:p w14:paraId="5943BAAA" w14:textId="77777777" w:rsidR="00971097" w:rsidRPr="0087048B" w:rsidRDefault="00971097">
      <w:pPr>
        <w:tabs>
          <w:tab w:val="left" w:pos="3855"/>
        </w:tabs>
        <w:jc w:val="center"/>
        <w:rPr>
          <w:rFonts w:ascii="Arial" w:hAnsi="Arial" w:cs="Arial"/>
          <w:lang w:val="sr-Cyrl-BA"/>
        </w:rPr>
      </w:pPr>
    </w:p>
    <w:p w14:paraId="5943BAAB" w14:textId="77777777" w:rsidR="00971097" w:rsidRPr="0087048B" w:rsidRDefault="00971097">
      <w:pPr>
        <w:tabs>
          <w:tab w:val="left" w:pos="3855"/>
        </w:tabs>
        <w:rPr>
          <w:rFonts w:ascii="Arial" w:hAnsi="Arial" w:cs="Arial"/>
          <w:lang w:val="sr-Cyrl-BA"/>
        </w:rPr>
      </w:pPr>
    </w:p>
    <w:p w14:paraId="5943BAAC" w14:textId="77777777" w:rsidR="00971097" w:rsidRPr="0087048B" w:rsidRDefault="00971097">
      <w:pPr>
        <w:tabs>
          <w:tab w:val="left" w:pos="3420"/>
        </w:tabs>
        <w:jc w:val="center"/>
        <w:rPr>
          <w:rFonts w:ascii="Arial" w:hAnsi="Arial" w:cs="Arial"/>
          <w:lang w:val="sr-Cyrl-BA"/>
        </w:rPr>
      </w:pPr>
    </w:p>
    <w:p w14:paraId="5943BAAD" w14:textId="77777777" w:rsidR="00971097" w:rsidRPr="0087048B" w:rsidRDefault="00971097">
      <w:pPr>
        <w:rPr>
          <w:rFonts w:ascii="Arial" w:hAnsi="Arial" w:cs="Arial"/>
          <w:lang w:val="sr-Cyrl-BA"/>
        </w:rPr>
      </w:pPr>
    </w:p>
    <w:p w14:paraId="5943BAAE" w14:textId="77777777" w:rsidR="00971097" w:rsidRPr="0087048B" w:rsidRDefault="00971097">
      <w:pPr>
        <w:rPr>
          <w:rFonts w:ascii="Arial" w:hAnsi="Arial" w:cs="Arial"/>
          <w:lang w:val="sr-Cyrl-BA"/>
        </w:rPr>
      </w:pPr>
    </w:p>
    <w:p w14:paraId="5943BAAF" w14:textId="77777777" w:rsidR="00971097" w:rsidRPr="0087048B" w:rsidRDefault="00971097">
      <w:pPr>
        <w:rPr>
          <w:rFonts w:ascii="Arial" w:hAnsi="Arial" w:cs="Arial"/>
          <w:lang w:val="sr-Cyrl-BA"/>
        </w:rPr>
      </w:pPr>
    </w:p>
    <w:p w14:paraId="5943BAB0" w14:textId="77777777" w:rsidR="00971097" w:rsidRPr="0087048B" w:rsidRDefault="00971097">
      <w:pPr>
        <w:rPr>
          <w:rFonts w:ascii="Arial" w:hAnsi="Arial" w:cs="Arial"/>
          <w:lang w:val="sr-Cyrl-BA"/>
        </w:rPr>
      </w:pPr>
    </w:p>
    <w:p w14:paraId="5943BAB1" w14:textId="77777777" w:rsidR="00971097" w:rsidRPr="0087048B" w:rsidRDefault="00971097">
      <w:pPr>
        <w:rPr>
          <w:rFonts w:ascii="Arial" w:hAnsi="Arial" w:cs="Arial"/>
          <w:lang w:val="sr-Cyrl-BA"/>
        </w:rPr>
      </w:pPr>
    </w:p>
    <w:p w14:paraId="5943BAB2" w14:textId="77777777" w:rsidR="00971097" w:rsidRPr="0087048B" w:rsidRDefault="00971097">
      <w:pPr>
        <w:rPr>
          <w:rFonts w:ascii="Arial" w:hAnsi="Arial" w:cs="Arial"/>
          <w:lang w:val="sr-Cyrl-BA"/>
        </w:rPr>
      </w:pPr>
    </w:p>
    <w:p w14:paraId="5943BAB3" w14:textId="77777777" w:rsidR="00971097" w:rsidRPr="0087048B" w:rsidRDefault="00971097">
      <w:pPr>
        <w:rPr>
          <w:rFonts w:ascii="Arial" w:hAnsi="Arial" w:cs="Arial"/>
          <w:lang w:val="sr-Cyrl-BA"/>
        </w:rPr>
      </w:pPr>
    </w:p>
    <w:p w14:paraId="5943BAB4" w14:textId="77777777" w:rsidR="00971097" w:rsidRPr="0087048B" w:rsidRDefault="00971097">
      <w:pPr>
        <w:rPr>
          <w:rFonts w:ascii="Arial" w:hAnsi="Arial" w:cs="Arial"/>
          <w:lang w:val="sr-Cyrl-BA"/>
        </w:rPr>
      </w:pPr>
    </w:p>
    <w:p w14:paraId="5943BAB5" w14:textId="77777777" w:rsidR="00971097" w:rsidRPr="0087048B" w:rsidRDefault="00971097">
      <w:pPr>
        <w:rPr>
          <w:rFonts w:ascii="Arial" w:hAnsi="Arial" w:cs="Arial"/>
          <w:lang w:val="sr-Cyrl-BA"/>
        </w:rPr>
      </w:pPr>
    </w:p>
    <w:p w14:paraId="5943BAB6" w14:textId="77777777" w:rsidR="00971097" w:rsidRPr="0087048B" w:rsidRDefault="00971097">
      <w:pPr>
        <w:rPr>
          <w:rFonts w:ascii="Arial" w:hAnsi="Arial" w:cs="Arial"/>
          <w:lang w:val="sr-Cyrl-BA"/>
        </w:rPr>
      </w:pPr>
    </w:p>
    <w:p w14:paraId="5943BAB7" w14:textId="77777777" w:rsidR="00971097" w:rsidRPr="0087048B" w:rsidRDefault="00971097">
      <w:pPr>
        <w:rPr>
          <w:rFonts w:ascii="Arial" w:hAnsi="Arial" w:cs="Arial"/>
          <w:lang w:val="sr-Cyrl-BA"/>
        </w:rPr>
      </w:pPr>
    </w:p>
    <w:p w14:paraId="5943BAB8" w14:textId="77777777" w:rsidR="00971097" w:rsidRPr="0087048B" w:rsidRDefault="00971097">
      <w:pPr>
        <w:rPr>
          <w:rFonts w:ascii="Arial" w:hAnsi="Arial" w:cs="Arial"/>
          <w:lang w:val="sr-Cyrl-BA"/>
        </w:rPr>
      </w:pPr>
    </w:p>
    <w:p w14:paraId="5943BAB9" w14:textId="77777777" w:rsidR="00971097" w:rsidRPr="0087048B" w:rsidRDefault="00971097">
      <w:pPr>
        <w:rPr>
          <w:rFonts w:ascii="Arial" w:hAnsi="Arial" w:cs="Arial"/>
          <w:lang w:val="sr-Cyrl-BA"/>
        </w:rPr>
      </w:pPr>
    </w:p>
    <w:p w14:paraId="5943BABA" w14:textId="77777777" w:rsidR="00971097" w:rsidRPr="0087048B" w:rsidRDefault="00971097">
      <w:pPr>
        <w:rPr>
          <w:rFonts w:ascii="Arial" w:hAnsi="Arial" w:cs="Arial"/>
          <w:lang w:val="sr-Cyrl-BA"/>
        </w:rPr>
      </w:pPr>
    </w:p>
    <w:p w14:paraId="5943BABB" w14:textId="77777777" w:rsidR="00971097" w:rsidRPr="0087048B" w:rsidRDefault="005B35C6">
      <w:pPr>
        <w:jc w:val="center"/>
        <w:rPr>
          <w:rFonts w:ascii="Arial" w:hAnsi="Arial" w:cs="Arial"/>
          <w:lang w:val="sr-Cyrl-BA"/>
        </w:rPr>
      </w:pPr>
      <w:r w:rsidRPr="0087048B">
        <w:rPr>
          <w:rFonts w:ascii="Arial" w:hAnsi="Arial" w:cs="Arial"/>
          <w:lang w:val="sr-Cyrl-BA"/>
        </w:rPr>
        <w:t>Градишка, децембар 2024. године</w:t>
      </w:r>
    </w:p>
    <w:p w14:paraId="5943BABC" w14:textId="77777777" w:rsidR="00971097" w:rsidRPr="0087048B" w:rsidRDefault="00971097">
      <w:pPr>
        <w:ind w:firstLine="708"/>
        <w:rPr>
          <w:rFonts w:ascii="Arial" w:hAnsi="Arial" w:cs="Arial"/>
          <w:lang w:val="sr-Cyrl-BA"/>
        </w:rPr>
      </w:pPr>
    </w:p>
    <w:p w14:paraId="5943BABD" w14:textId="77777777" w:rsidR="00971097" w:rsidRPr="0087048B" w:rsidRDefault="00971097">
      <w:pPr>
        <w:ind w:firstLine="708"/>
        <w:rPr>
          <w:rFonts w:ascii="Arial" w:hAnsi="Arial" w:cs="Arial"/>
          <w:lang w:val="sr-Cyrl-BA"/>
        </w:rPr>
      </w:pPr>
    </w:p>
    <w:p w14:paraId="5943BABE" w14:textId="77777777" w:rsidR="00971097" w:rsidRPr="0087048B" w:rsidRDefault="00971097">
      <w:pPr>
        <w:ind w:left="708" w:firstLine="708"/>
        <w:rPr>
          <w:rFonts w:ascii="Arial" w:hAnsi="Arial" w:cs="Arial"/>
          <w:lang w:val="sr-Cyrl-BA"/>
        </w:rPr>
      </w:pPr>
    </w:p>
    <w:p w14:paraId="5943BABF" w14:textId="77777777" w:rsidR="00971097" w:rsidRPr="0087048B" w:rsidRDefault="00971097">
      <w:pPr>
        <w:suppressAutoHyphens w:val="0"/>
        <w:rPr>
          <w:rFonts w:ascii="Arial" w:hAnsi="Arial" w:cs="Arial"/>
          <w:lang w:val="sr-Cyrl-BA"/>
        </w:rPr>
      </w:pPr>
    </w:p>
    <w:sdt>
      <w:sdtPr>
        <w:rPr>
          <w:rFonts w:ascii="Times New Roman" w:eastAsia="Calibri" w:hAnsi="Times New Roman" w:cs="Times New Roman"/>
          <w:color w:val="auto"/>
          <w:kern w:val="2"/>
          <w:sz w:val="24"/>
          <w:szCs w:val="24"/>
          <w:lang w:val="sr-Cyrl-BA" w:eastAsia="zh-CN"/>
        </w:rPr>
        <w:id w:val="-300775372"/>
        <w:docPartObj>
          <w:docPartGallery w:val="Table of Contents"/>
          <w:docPartUnique/>
        </w:docPartObj>
      </w:sdtPr>
      <w:sdtEndPr/>
      <w:sdtContent>
        <w:p w14:paraId="5943BAC0" w14:textId="77777777" w:rsidR="00971097" w:rsidRPr="0087048B" w:rsidRDefault="005B35C6">
          <w:pPr>
            <w:pStyle w:val="TOCHeading"/>
            <w:spacing w:before="0"/>
            <w:rPr>
              <w:rFonts w:ascii="Arial" w:hAnsi="Arial" w:cs="Arial"/>
              <w:color w:val="auto"/>
              <w:sz w:val="24"/>
              <w:szCs w:val="24"/>
              <w:lang w:val="sr-Cyrl-BA"/>
            </w:rPr>
          </w:pPr>
          <w:r w:rsidRPr="0087048B">
            <w:rPr>
              <w:lang w:val="sr-Cyrl-BA"/>
            </w:rPr>
            <w:br w:type="page"/>
          </w:r>
          <w:r w:rsidRPr="0087048B">
            <w:rPr>
              <w:rFonts w:ascii="Arial" w:hAnsi="Arial" w:cs="Arial"/>
              <w:color w:val="auto"/>
              <w:sz w:val="24"/>
              <w:szCs w:val="24"/>
              <w:lang w:val="sr-Cyrl-BA"/>
            </w:rPr>
            <w:lastRenderedPageBreak/>
            <w:t>САДРЖАЈ</w:t>
          </w:r>
        </w:p>
        <w:p w14:paraId="5943BAC1" w14:textId="77777777" w:rsidR="00971097" w:rsidRPr="0087048B" w:rsidRDefault="00971097">
          <w:pPr>
            <w:rPr>
              <w:lang w:val="sr-Cyrl-BA" w:eastAsia="en-US"/>
            </w:rPr>
          </w:pPr>
        </w:p>
        <w:p w14:paraId="5943BAC2" w14:textId="77777777" w:rsidR="00971097" w:rsidRPr="0087048B" w:rsidRDefault="005B35C6">
          <w:pPr>
            <w:pStyle w:val="TOC1"/>
            <w:tabs>
              <w:tab w:val="left" w:pos="440"/>
              <w:tab w:val="right" w:leader="dot" w:pos="9061"/>
            </w:tabs>
            <w:rPr>
              <w:rFonts w:asciiTheme="minorHAnsi" w:eastAsiaTheme="minorEastAsia" w:hAnsiTheme="minorHAnsi" w:cstheme="minorBidi"/>
              <w:b w:val="0"/>
              <w:bCs w:val="0"/>
              <w:kern w:val="0"/>
              <w:sz w:val="22"/>
              <w:szCs w:val="22"/>
              <w:lang w:val="sr-Cyrl-BA" w:eastAsia="en-US"/>
            </w:rPr>
          </w:pPr>
          <w:r w:rsidRPr="0087048B">
            <w:rPr>
              <w:lang w:val="sr-Cyrl-BA"/>
            </w:rPr>
            <w:fldChar w:fldCharType="begin"/>
          </w:r>
          <w:r w:rsidRPr="0087048B">
            <w:rPr>
              <w:rStyle w:val="IndexLink"/>
              <w:rFonts w:ascii="Arial" w:hAnsi="Arial" w:cs="Arial"/>
              <w:webHidden/>
              <w:lang w:val="sr-Cyrl-BA"/>
            </w:rPr>
            <w:instrText xml:space="preserve"> TOC \z \o "1-3" \u \h</w:instrText>
          </w:r>
          <w:r w:rsidRPr="0087048B">
            <w:rPr>
              <w:rStyle w:val="IndexLink"/>
              <w:rFonts w:ascii="Arial" w:hAnsi="Arial" w:cs="Arial"/>
            </w:rPr>
            <w:fldChar w:fldCharType="separate"/>
          </w:r>
          <w:hyperlink w:anchor="_Toc84501054">
            <w:r w:rsidRPr="0087048B">
              <w:rPr>
                <w:rStyle w:val="IndexLink"/>
                <w:rFonts w:ascii="Arial" w:hAnsi="Arial" w:cs="Arial"/>
                <w:webHidden/>
                <w:lang w:val="sr-Cyrl-BA"/>
              </w:rPr>
              <w:t>1.</w:t>
            </w:r>
            <w:r w:rsidRPr="0087048B">
              <w:rPr>
                <w:rStyle w:val="IndexLink"/>
                <w:rFonts w:asciiTheme="minorHAnsi" w:eastAsiaTheme="minorEastAsia" w:hAnsiTheme="minorHAnsi" w:cstheme="minorBidi"/>
                <w:b w:val="0"/>
                <w:bCs w:val="0"/>
                <w:kern w:val="0"/>
                <w:sz w:val="22"/>
                <w:szCs w:val="22"/>
                <w:lang w:val="sr-Cyrl-BA" w:eastAsia="en-US"/>
              </w:rPr>
              <w:tab/>
            </w:r>
            <w:r w:rsidRPr="0087048B">
              <w:rPr>
                <w:rStyle w:val="IndexLink"/>
                <w:rFonts w:ascii="Arial" w:hAnsi="Arial" w:cs="Arial"/>
                <w:lang w:val="sr-Cyrl-BA"/>
              </w:rPr>
              <w:t>ОПШТЕ ИНФОРМАЦИЈЕ – ОРГАНИЗАЦИЈА МЈЕСНЕ ЗАЈЕДНИЦЕ</w:t>
            </w:r>
            <w:r w:rsidRPr="0087048B">
              <w:rPr>
                <w:webHidden/>
                <w:lang w:val="sr-Cyrl-BA"/>
              </w:rPr>
              <w:fldChar w:fldCharType="begin"/>
            </w:r>
            <w:r w:rsidRPr="0087048B">
              <w:rPr>
                <w:webHidden/>
                <w:lang w:val="sr-Cyrl-BA"/>
              </w:rPr>
              <w:instrText>PAGEREF _Toc84501054 \h</w:instrText>
            </w:r>
            <w:r w:rsidRPr="0087048B">
              <w:rPr>
                <w:webHidden/>
                <w:lang w:val="sr-Cyrl-BA"/>
              </w:rPr>
            </w:r>
            <w:r w:rsidRPr="0087048B">
              <w:rPr>
                <w:webHidden/>
                <w:lang w:val="sr-Cyrl-BA"/>
              </w:rPr>
              <w:fldChar w:fldCharType="separate"/>
            </w:r>
            <w:r w:rsidRPr="0087048B">
              <w:rPr>
                <w:rStyle w:val="IndexLink"/>
                <w:lang w:val="sr-Cyrl-BA"/>
              </w:rPr>
              <w:tab/>
              <w:t>3</w:t>
            </w:r>
            <w:r w:rsidRPr="0087048B">
              <w:rPr>
                <w:webHidden/>
                <w:lang w:val="sr-Cyrl-BA"/>
              </w:rPr>
              <w:fldChar w:fldCharType="end"/>
            </w:r>
          </w:hyperlink>
        </w:p>
        <w:p w14:paraId="5943BAC3" w14:textId="77777777" w:rsidR="00971097" w:rsidRPr="0087048B" w:rsidRDefault="0095277D">
          <w:pPr>
            <w:pStyle w:val="TOC1"/>
            <w:tabs>
              <w:tab w:val="left" w:pos="440"/>
              <w:tab w:val="right" w:leader="dot" w:pos="9061"/>
            </w:tabs>
            <w:rPr>
              <w:rFonts w:asciiTheme="minorHAnsi" w:eastAsiaTheme="minorEastAsia" w:hAnsiTheme="minorHAnsi" w:cstheme="minorBidi"/>
              <w:b w:val="0"/>
              <w:bCs w:val="0"/>
              <w:kern w:val="0"/>
              <w:sz w:val="22"/>
              <w:szCs w:val="22"/>
              <w:lang w:val="sr-Cyrl-BA" w:eastAsia="en-US"/>
            </w:rPr>
          </w:pPr>
          <w:hyperlink w:anchor="_Toc84501055">
            <w:r w:rsidR="005B35C6" w:rsidRPr="0087048B">
              <w:rPr>
                <w:rStyle w:val="IndexLink"/>
                <w:rFonts w:ascii="Arial" w:eastAsiaTheme="majorEastAsia" w:hAnsi="Arial" w:cs="Arial"/>
                <w:webHidden/>
                <w:lang w:val="sr-Cyrl-BA"/>
              </w:rPr>
              <w:t>2.</w:t>
            </w:r>
            <w:r w:rsidR="005B35C6" w:rsidRPr="0087048B">
              <w:rPr>
                <w:rStyle w:val="IndexLink"/>
                <w:rFonts w:asciiTheme="minorHAnsi" w:eastAsiaTheme="minorEastAsia" w:hAnsiTheme="minorHAnsi" w:cstheme="minorBidi"/>
                <w:b w:val="0"/>
                <w:bCs w:val="0"/>
                <w:kern w:val="0"/>
                <w:sz w:val="22"/>
                <w:szCs w:val="22"/>
                <w:lang w:val="sr-Cyrl-BA" w:eastAsia="en-US"/>
              </w:rPr>
              <w:tab/>
            </w:r>
            <w:r w:rsidR="005B35C6" w:rsidRPr="0087048B">
              <w:rPr>
                <w:rStyle w:val="IndexLink"/>
                <w:rFonts w:ascii="Arial" w:eastAsiaTheme="majorEastAsia" w:hAnsi="Arial" w:cs="Arial"/>
                <w:lang w:val="sr-Cyrl-BA"/>
              </w:rPr>
              <w:t>ФУНКЦИОНИСАЊЕ МЈЕСНИХ ЗАЈЕДНИЦА</w:t>
            </w:r>
            <w:r w:rsidR="005B35C6" w:rsidRPr="0087048B">
              <w:rPr>
                <w:webHidden/>
                <w:lang w:val="sr-Cyrl-BA"/>
              </w:rPr>
              <w:fldChar w:fldCharType="begin"/>
            </w:r>
            <w:r w:rsidR="005B35C6" w:rsidRPr="0087048B">
              <w:rPr>
                <w:webHidden/>
                <w:lang w:val="sr-Cyrl-BA"/>
              </w:rPr>
              <w:instrText>PAGEREF _Toc84501055 \h</w:instrText>
            </w:r>
            <w:r w:rsidR="005B35C6" w:rsidRPr="0087048B">
              <w:rPr>
                <w:webHidden/>
                <w:lang w:val="sr-Cyrl-BA"/>
              </w:rPr>
            </w:r>
            <w:r w:rsidR="005B35C6" w:rsidRPr="0087048B">
              <w:rPr>
                <w:webHidden/>
                <w:lang w:val="sr-Cyrl-BA"/>
              </w:rPr>
              <w:fldChar w:fldCharType="separate"/>
            </w:r>
            <w:r w:rsidR="005B35C6" w:rsidRPr="0087048B">
              <w:rPr>
                <w:rStyle w:val="IndexLink"/>
                <w:lang w:val="sr-Cyrl-BA"/>
              </w:rPr>
              <w:tab/>
              <w:t>4</w:t>
            </w:r>
            <w:r w:rsidR="005B35C6" w:rsidRPr="0087048B">
              <w:rPr>
                <w:webHidden/>
                <w:lang w:val="sr-Cyrl-BA"/>
              </w:rPr>
              <w:fldChar w:fldCharType="end"/>
            </w:r>
          </w:hyperlink>
        </w:p>
        <w:p w14:paraId="5943BAC4" w14:textId="77777777" w:rsidR="00971097" w:rsidRPr="0087048B" w:rsidRDefault="0095277D">
          <w:pPr>
            <w:pStyle w:val="TOC1"/>
            <w:tabs>
              <w:tab w:val="left" w:pos="440"/>
              <w:tab w:val="right" w:leader="dot" w:pos="9061"/>
            </w:tabs>
            <w:rPr>
              <w:rFonts w:asciiTheme="minorHAnsi" w:eastAsiaTheme="minorEastAsia" w:hAnsiTheme="minorHAnsi" w:cstheme="minorBidi"/>
              <w:b w:val="0"/>
              <w:bCs w:val="0"/>
              <w:kern w:val="0"/>
              <w:sz w:val="22"/>
              <w:szCs w:val="22"/>
              <w:lang w:val="sr-Cyrl-BA" w:eastAsia="en-US"/>
            </w:rPr>
          </w:pPr>
          <w:hyperlink w:anchor="_Toc84501056">
            <w:r w:rsidR="005B35C6" w:rsidRPr="0087048B">
              <w:rPr>
                <w:rStyle w:val="IndexLink"/>
                <w:rFonts w:ascii="Arial" w:eastAsia="Liberation Serif" w:hAnsi="Arial" w:cs="Arial"/>
                <w:webHidden/>
                <w:lang w:val="sr-Cyrl-BA"/>
              </w:rPr>
              <w:t>3.</w:t>
            </w:r>
            <w:r w:rsidR="005B35C6" w:rsidRPr="0087048B">
              <w:rPr>
                <w:rStyle w:val="IndexLink"/>
                <w:rFonts w:asciiTheme="minorHAnsi" w:eastAsiaTheme="minorEastAsia" w:hAnsiTheme="minorHAnsi" w:cstheme="minorBidi"/>
                <w:b w:val="0"/>
                <w:bCs w:val="0"/>
                <w:kern w:val="0"/>
                <w:sz w:val="22"/>
                <w:szCs w:val="22"/>
                <w:lang w:val="sr-Cyrl-BA" w:eastAsia="en-US"/>
              </w:rPr>
              <w:tab/>
            </w:r>
            <w:r w:rsidR="005B35C6" w:rsidRPr="0087048B">
              <w:rPr>
                <w:rStyle w:val="IndexLink"/>
                <w:rFonts w:ascii="Arial" w:eastAsia="Liberation Serif" w:hAnsi="Arial" w:cs="Arial"/>
                <w:lang w:val="sr-Cyrl-BA"/>
              </w:rPr>
              <w:t>УНАПРЕЂЕЊЕ ФУНКЦИОНИСАЊА МЈЕСНИХ ЗАЈЕДНИЦА</w:t>
            </w:r>
            <w:r w:rsidR="005B35C6" w:rsidRPr="0087048B">
              <w:rPr>
                <w:webHidden/>
                <w:lang w:val="sr-Cyrl-BA"/>
              </w:rPr>
              <w:fldChar w:fldCharType="begin"/>
            </w:r>
            <w:r w:rsidR="005B35C6" w:rsidRPr="0087048B">
              <w:rPr>
                <w:webHidden/>
                <w:lang w:val="sr-Cyrl-BA"/>
              </w:rPr>
              <w:instrText>PAGEREF _Toc84501056 \h</w:instrText>
            </w:r>
            <w:r w:rsidR="005B35C6" w:rsidRPr="0087048B">
              <w:rPr>
                <w:webHidden/>
                <w:lang w:val="sr-Cyrl-BA"/>
              </w:rPr>
            </w:r>
            <w:r w:rsidR="005B35C6" w:rsidRPr="0087048B">
              <w:rPr>
                <w:webHidden/>
                <w:lang w:val="sr-Cyrl-BA"/>
              </w:rPr>
              <w:fldChar w:fldCharType="separate"/>
            </w:r>
            <w:r w:rsidR="005B35C6" w:rsidRPr="0087048B">
              <w:rPr>
                <w:rStyle w:val="IndexLink"/>
                <w:lang w:val="sr-Cyrl-BA"/>
              </w:rPr>
              <w:tab/>
              <w:t>8</w:t>
            </w:r>
            <w:r w:rsidR="005B35C6" w:rsidRPr="0087048B">
              <w:rPr>
                <w:webHidden/>
                <w:lang w:val="sr-Cyrl-BA"/>
              </w:rPr>
              <w:fldChar w:fldCharType="end"/>
            </w:r>
          </w:hyperlink>
        </w:p>
        <w:p w14:paraId="5943BAC5" w14:textId="77777777" w:rsidR="00971097" w:rsidRPr="0087048B" w:rsidRDefault="0095277D">
          <w:pPr>
            <w:pStyle w:val="TOC1"/>
            <w:tabs>
              <w:tab w:val="left" w:pos="440"/>
              <w:tab w:val="right" w:leader="dot" w:pos="9061"/>
            </w:tabs>
            <w:rPr>
              <w:rFonts w:asciiTheme="minorHAnsi" w:eastAsiaTheme="minorEastAsia" w:hAnsiTheme="minorHAnsi" w:cstheme="minorBidi"/>
              <w:b w:val="0"/>
              <w:bCs w:val="0"/>
              <w:kern w:val="0"/>
              <w:sz w:val="22"/>
              <w:szCs w:val="22"/>
              <w:lang w:val="sr-Cyrl-BA" w:eastAsia="en-US"/>
            </w:rPr>
          </w:pPr>
          <w:hyperlink w:anchor="_Toc84501057">
            <w:r w:rsidR="005B35C6" w:rsidRPr="0087048B">
              <w:rPr>
                <w:rStyle w:val="IndexLink"/>
                <w:rFonts w:ascii="Arial" w:hAnsi="Arial" w:cs="Arial"/>
                <w:webHidden/>
                <w:lang w:val="sr-Cyrl-BA"/>
              </w:rPr>
              <w:t>4.</w:t>
            </w:r>
            <w:r w:rsidR="005B35C6" w:rsidRPr="0087048B">
              <w:rPr>
                <w:rStyle w:val="IndexLink"/>
                <w:rFonts w:asciiTheme="minorHAnsi" w:eastAsiaTheme="minorEastAsia" w:hAnsiTheme="minorHAnsi" w:cstheme="minorBidi"/>
                <w:b w:val="0"/>
                <w:bCs w:val="0"/>
                <w:kern w:val="0"/>
                <w:sz w:val="22"/>
                <w:szCs w:val="22"/>
                <w:lang w:val="sr-Cyrl-BA" w:eastAsia="en-US"/>
              </w:rPr>
              <w:tab/>
            </w:r>
            <w:r w:rsidR="005B35C6" w:rsidRPr="0087048B">
              <w:rPr>
                <w:rStyle w:val="IndexLink"/>
                <w:rFonts w:ascii="Arial" w:hAnsi="Arial" w:cs="Arial"/>
                <w:lang w:val="sr-Cyrl-BA"/>
              </w:rPr>
              <w:t>ЗАВРШНЕ ОДРЕДБЕ И ЗАКЉУЧАК</w:t>
            </w:r>
            <w:r w:rsidR="005B35C6" w:rsidRPr="0087048B">
              <w:rPr>
                <w:rStyle w:val="IndexLink"/>
                <w:lang w:val="sr-Cyrl-BA"/>
              </w:rPr>
              <w:tab/>
            </w:r>
          </w:hyperlink>
          <w:r w:rsidR="005B35C6" w:rsidRPr="0087048B">
            <w:rPr>
              <w:lang w:val="sr-Cyrl-BA"/>
            </w:rPr>
            <w:t>9</w:t>
          </w:r>
        </w:p>
        <w:p w14:paraId="5943BAC6" w14:textId="77777777" w:rsidR="00971097" w:rsidRPr="0087048B" w:rsidRDefault="005B35C6">
          <w:pPr>
            <w:rPr>
              <w:lang w:val="sr-Cyrl-BA"/>
            </w:rPr>
          </w:pPr>
          <w:r w:rsidRPr="0087048B">
            <w:rPr>
              <w:lang w:val="sr-Cyrl-BA"/>
            </w:rPr>
            <w:fldChar w:fldCharType="end"/>
          </w:r>
        </w:p>
      </w:sdtContent>
    </w:sdt>
    <w:p w14:paraId="5943BAC7" w14:textId="77777777" w:rsidR="00971097" w:rsidRPr="0087048B" w:rsidRDefault="005B35C6">
      <w:pPr>
        <w:suppressAutoHyphens w:val="0"/>
        <w:rPr>
          <w:rFonts w:ascii="Arial" w:hAnsi="Arial" w:cs="Arial"/>
          <w:lang w:val="sr-Cyrl-BA"/>
        </w:rPr>
      </w:pPr>
      <w:r w:rsidRPr="0087048B">
        <w:rPr>
          <w:lang w:val="sr-Cyrl-BA"/>
        </w:rPr>
        <w:br w:type="page"/>
      </w:r>
    </w:p>
    <w:p w14:paraId="5943BAC8" w14:textId="77777777" w:rsidR="00971097" w:rsidRPr="0087048B" w:rsidRDefault="005B35C6">
      <w:pPr>
        <w:pStyle w:val="Heading1"/>
        <w:numPr>
          <w:ilvl w:val="0"/>
          <w:numId w:val="2"/>
        </w:numPr>
        <w:spacing w:before="0"/>
        <w:rPr>
          <w:rFonts w:ascii="Arial" w:hAnsi="Arial" w:cs="Arial"/>
          <w:b/>
          <w:color w:val="auto"/>
          <w:lang w:val="sr-Cyrl-BA"/>
        </w:rPr>
      </w:pPr>
      <w:bookmarkStart w:id="0" w:name="_Toc84501054"/>
      <w:r w:rsidRPr="0087048B">
        <w:rPr>
          <w:rFonts w:ascii="Arial" w:hAnsi="Arial" w:cs="Arial"/>
          <w:b/>
          <w:color w:val="auto"/>
          <w:lang w:val="sr-Cyrl-BA"/>
        </w:rPr>
        <w:lastRenderedPageBreak/>
        <w:t>ОПШТЕ ИНФОРМАЦИЈЕ – ОРГАНИЗАЦИЈА МЈЕСНЕ ЗАЈЕДНИЦЕ</w:t>
      </w:r>
      <w:bookmarkEnd w:id="0"/>
    </w:p>
    <w:p w14:paraId="5943BAC9" w14:textId="77777777" w:rsidR="00971097" w:rsidRPr="0087048B" w:rsidRDefault="00971097">
      <w:pPr>
        <w:ind w:firstLine="708"/>
        <w:jc w:val="both"/>
        <w:rPr>
          <w:rFonts w:ascii="Arial" w:hAnsi="Arial" w:cs="Arial"/>
          <w:b w:val="0"/>
          <w:lang w:val="sr-Cyrl-BA"/>
        </w:rPr>
      </w:pPr>
    </w:p>
    <w:p w14:paraId="5943BACA" w14:textId="77777777" w:rsidR="00971097" w:rsidRPr="0087048B" w:rsidRDefault="005B35C6">
      <w:pPr>
        <w:ind w:firstLine="708"/>
        <w:jc w:val="both"/>
        <w:rPr>
          <w:rFonts w:ascii="Arial" w:hAnsi="Arial" w:cs="Arial"/>
          <w:b w:val="0"/>
          <w:lang w:val="sr-Cyrl-BA"/>
        </w:rPr>
      </w:pPr>
      <w:r w:rsidRPr="0087048B">
        <w:rPr>
          <w:rFonts w:ascii="Arial" w:hAnsi="Arial" w:cs="Arial"/>
          <w:b w:val="0"/>
          <w:lang w:val="sr-Cyrl-BA"/>
        </w:rPr>
        <w:t xml:space="preserve">Законом о локалној самоуправи ("Службени </w:t>
      </w:r>
      <w:proofErr w:type="spellStart"/>
      <w:r w:rsidRPr="0087048B">
        <w:rPr>
          <w:rFonts w:ascii="Arial" w:hAnsi="Arial" w:cs="Arial"/>
          <w:b w:val="0"/>
          <w:lang w:val="sr-Cyrl-BA"/>
        </w:rPr>
        <w:t>глaсник</w:t>
      </w:r>
      <w:proofErr w:type="spellEnd"/>
      <w:r w:rsidRPr="0087048B">
        <w:rPr>
          <w:rFonts w:ascii="Arial" w:hAnsi="Arial" w:cs="Arial"/>
          <w:b w:val="0"/>
          <w:lang w:val="sr-Cyrl-BA"/>
        </w:rPr>
        <w:t xml:space="preserve"> Републике Српске", бр. 97/16, 36/19 и 61/21) и Статутом Града Градишка („Службени </w:t>
      </w:r>
      <w:proofErr w:type="spellStart"/>
      <w:r w:rsidRPr="0087048B">
        <w:rPr>
          <w:rFonts w:ascii="Arial" w:hAnsi="Arial" w:cs="Arial"/>
          <w:b w:val="0"/>
          <w:lang w:val="sr-Cyrl-BA"/>
        </w:rPr>
        <w:t>глaсник</w:t>
      </w:r>
      <w:proofErr w:type="spellEnd"/>
      <w:r w:rsidRPr="0087048B">
        <w:rPr>
          <w:rFonts w:ascii="Arial" w:hAnsi="Arial" w:cs="Arial"/>
          <w:b w:val="0"/>
          <w:lang w:val="sr-Cyrl-BA"/>
        </w:rPr>
        <w:t xml:space="preserve"> града Градишка“ бр. 4/17 и 5/19) мјесна заједница је дефинисана као један од облика непосредног учешћа грађана у локалној самоуправи. Мјесне заједнице се образују за подручја која представљају територијалну и функционалну цјелину, на којима постоји интерес становника за остваривање заједничких интереса и потреба, као и међусобна повезаност грађана. Мјесна заједница се оснива одлуком скупштине и нема својство правног лица. Средства за потребе мјесних заједница јединица локалне самоуправе обезбјеђују се у буџету града, као и  из средстава која се обезбјеђују самодоприносом, донацијама, поклонима и личног учешћа грађана мјесне заједнице.  </w:t>
      </w:r>
    </w:p>
    <w:p w14:paraId="5943BACB" w14:textId="77777777" w:rsidR="00971097" w:rsidRPr="0087048B" w:rsidRDefault="00971097">
      <w:pPr>
        <w:ind w:firstLine="708"/>
        <w:jc w:val="both"/>
        <w:rPr>
          <w:rFonts w:ascii="Arial" w:hAnsi="Arial" w:cs="Arial"/>
          <w:b w:val="0"/>
          <w:lang w:val="sr-Cyrl-BA"/>
        </w:rPr>
      </w:pPr>
    </w:p>
    <w:p w14:paraId="5943BACC" w14:textId="77777777" w:rsidR="00971097" w:rsidRPr="0087048B" w:rsidRDefault="005B35C6">
      <w:pPr>
        <w:ind w:firstLine="708"/>
        <w:jc w:val="both"/>
        <w:rPr>
          <w:rFonts w:ascii="Arial" w:hAnsi="Arial" w:cs="Arial"/>
          <w:b w:val="0"/>
          <w:lang w:val="sr-Cyrl-BA"/>
        </w:rPr>
      </w:pPr>
      <w:r w:rsidRPr="0087048B">
        <w:rPr>
          <w:rFonts w:ascii="Arial" w:hAnsi="Arial" w:cs="Arial"/>
          <w:b w:val="0"/>
          <w:lang w:val="sr-Cyrl-BA"/>
        </w:rPr>
        <w:t xml:space="preserve">На подручју града Градишка организовано је 56 мјесних заједница. Оваквом организацијом мјесних заједница покривено је цјелокупно подручје града Градишка. Орган управљања у мјесној заједници је Савјет мјесне заједнице. Савјет мјесне заједнице по Статуту града Градишка броји најмање пет и највише 11 чланова. У мјесним заједницама на подручју града Градишка број чланова Савјета мјесне заједнице је од пет до девет, зависно од броја регистрованих бирача у мјесној заједници. </w:t>
      </w:r>
    </w:p>
    <w:p w14:paraId="5943BACD" w14:textId="77777777" w:rsidR="00971097" w:rsidRPr="0087048B" w:rsidRDefault="00971097">
      <w:pPr>
        <w:ind w:firstLine="708"/>
        <w:jc w:val="both"/>
        <w:rPr>
          <w:rFonts w:ascii="Arial" w:hAnsi="Arial" w:cs="Arial"/>
          <w:b w:val="0"/>
          <w:lang w:val="sr-Cyrl-BA"/>
        </w:rPr>
      </w:pPr>
    </w:p>
    <w:p w14:paraId="5943BACE" w14:textId="77777777" w:rsidR="00971097" w:rsidRPr="0087048B" w:rsidRDefault="005B35C6">
      <w:pPr>
        <w:ind w:firstLine="709"/>
        <w:jc w:val="both"/>
        <w:rPr>
          <w:rFonts w:ascii="Arial" w:hAnsi="Arial" w:cs="Arial"/>
          <w:b w:val="0"/>
          <w:lang w:val="sr-Cyrl-BA"/>
        </w:rPr>
      </w:pPr>
      <w:r w:rsidRPr="0087048B">
        <w:rPr>
          <w:rFonts w:ascii="Arial" w:hAnsi="Arial" w:cs="Arial"/>
          <w:b w:val="0"/>
          <w:lang w:val="sr-Cyrl-BA"/>
        </w:rPr>
        <w:t xml:space="preserve">У </w:t>
      </w:r>
      <w:proofErr w:type="spellStart"/>
      <w:r w:rsidRPr="0087048B">
        <w:rPr>
          <w:rFonts w:ascii="Arial" w:hAnsi="Arial" w:cs="Arial"/>
          <w:b w:val="0"/>
          <w:lang w:val="sr-Cyrl-BA"/>
        </w:rPr>
        <w:t>мjeснoj</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зajeдници</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свoje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пoтрeбe</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интeрeсe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грaђaни</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зaдoвoљaвajу</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oствaруjу</w:t>
      </w:r>
      <w:proofErr w:type="spellEnd"/>
      <w:r w:rsidRPr="0087048B">
        <w:rPr>
          <w:rFonts w:ascii="Arial" w:hAnsi="Arial" w:cs="Arial"/>
          <w:b w:val="0"/>
          <w:lang w:val="sr-Cyrl-BA"/>
        </w:rPr>
        <w:t>:</w:t>
      </w:r>
    </w:p>
    <w:p w14:paraId="5943BACF"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пoкрeтaњeм</w:t>
      </w:r>
      <w:proofErr w:type="spellEnd"/>
      <w:r w:rsidRPr="0087048B">
        <w:rPr>
          <w:rFonts w:ascii="Arial" w:hAnsi="Arial" w:cs="Arial"/>
          <w:lang w:val="sr-Cyrl-BA"/>
        </w:rPr>
        <w:t xml:space="preserve"> </w:t>
      </w:r>
      <w:proofErr w:type="spellStart"/>
      <w:r w:rsidRPr="0087048B">
        <w:rPr>
          <w:rFonts w:ascii="Arial" w:hAnsi="Arial" w:cs="Arial"/>
          <w:lang w:val="sr-Cyrl-BA"/>
        </w:rPr>
        <w:t>инициjaтивa</w:t>
      </w:r>
      <w:proofErr w:type="spellEnd"/>
      <w:r w:rsidRPr="0087048B">
        <w:rPr>
          <w:rFonts w:ascii="Arial" w:hAnsi="Arial" w:cs="Arial"/>
          <w:lang w:val="sr-Cyrl-BA"/>
        </w:rPr>
        <w:t xml:space="preserve"> и </w:t>
      </w:r>
      <w:proofErr w:type="spellStart"/>
      <w:r w:rsidRPr="0087048B">
        <w:rPr>
          <w:rFonts w:ascii="Arial" w:hAnsi="Arial" w:cs="Arial"/>
          <w:lang w:val="sr-Cyrl-BA"/>
        </w:rPr>
        <w:t>учeшћeм</w:t>
      </w:r>
      <w:proofErr w:type="spellEnd"/>
      <w:r w:rsidRPr="0087048B">
        <w:rPr>
          <w:rFonts w:ascii="Arial" w:hAnsi="Arial" w:cs="Arial"/>
          <w:lang w:val="sr-Cyrl-BA"/>
        </w:rPr>
        <w:t xml:space="preserve"> у </w:t>
      </w:r>
      <w:proofErr w:type="spellStart"/>
      <w:r w:rsidRPr="0087048B">
        <w:rPr>
          <w:rFonts w:ascii="Arial" w:hAnsi="Arial" w:cs="Arial"/>
          <w:lang w:val="sr-Cyrl-BA"/>
        </w:rPr>
        <w:t>jaвнoj</w:t>
      </w:r>
      <w:proofErr w:type="spellEnd"/>
      <w:r w:rsidRPr="0087048B">
        <w:rPr>
          <w:rFonts w:ascii="Arial" w:hAnsi="Arial" w:cs="Arial"/>
          <w:lang w:val="sr-Cyrl-BA"/>
        </w:rPr>
        <w:t xml:space="preserve"> </w:t>
      </w:r>
      <w:proofErr w:type="spellStart"/>
      <w:r w:rsidRPr="0087048B">
        <w:rPr>
          <w:rFonts w:ascii="Arial" w:hAnsi="Arial" w:cs="Arial"/>
          <w:lang w:val="sr-Cyrl-BA"/>
        </w:rPr>
        <w:t>рaспрaви</w:t>
      </w:r>
      <w:proofErr w:type="spellEnd"/>
      <w:r w:rsidRPr="0087048B">
        <w:rPr>
          <w:rFonts w:ascii="Arial" w:hAnsi="Arial" w:cs="Arial"/>
          <w:lang w:val="sr-Cyrl-BA"/>
        </w:rPr>
        <w:t xml:space="preserve"> </w:t>
      </w:r>
      <w:proofErr w:type="spellStart"/>
      <w:r w:rsidRPr="0087048B">
        <w:rPr>
          <w:rFonts w:ascii="Arial" w:hAnsi="Arial" w:cs="Arial"/>
          <w:lang w:val="sr-Cyrl-BA"/>
        </w:rPr>
        <w:t>приликoм</w:t>
      </w:r>
      <w:proofErr w:type="spellEnd"/>
      <w:r w:rsidRPr="0087048B">
        <w:rPr>
          <w:rFonts w:ascii="Arial" w:hAnsi="Arial" w:cs="Arial"/>
          <w:lang w:val="sr-Cyrl-BA"/>
        </w:rPr>
        <w:t xml:space="preserve"> </w:t>
      </w:r>
      <w:proofErr w:type="spellStart"/>
      <w:r w:rsidRPr="0087048B">
        <w:rPr>
          <w:rFonts w:ascii="Arial" w:hAnsi="Arial" w:cs="Arial"/>
          <w:lang w:val="sr-Cyrl-BA"/>
        </w:rPr>
        <w:t>припрeмe</w:t>
      </w:r>
      <w:proofErr w:type="spellEnd"/>
      <w:r w:rsidRPr="0087048B">
        <w:rPr>
          <w:rFonts w:ascii="Arial" w:hAnsi="Arial" w:cs="Arial"/>
          <w:lang w:val="sr-Cyrl-BA"/>
        </w:rPr>
        <w:t xml:space="preserve"> и </w:t>
      </w:r>
      <w:proofErr w:type="spellStart"/>
      <w:r w:rsidRPr="0087048B">
        <w:rPr>
          <w:rFonts w:ascii="Arial" w:hAnsi="Arial" w:cs="Arial"/>
          <w:lang w:val="sr-Cyrl-BA"/>
        </w:rPr>
        <w:t>дoнoшeњa</w:t>
      </w:r>
      <w:proofErr w:type="spellEnd"/>
      <w:r w:rsidRPr="0087048B">
        <w:rPr>
          <w:rFonts w:ascii="Arial" w:hAnsi="Arial" w:cs="Arial"/>
          <w:lang w:val="sr-Cyrl-BA"/>
        </w:rPr>
        <w:t xml:space="preserve"> </w:t>
      </w:r>
      <w:proofErr w:type="spellStart"/>
      <w:r w:rsidRPr="0087048B">
        <w:rPr>
          <w:rFonts w:ascii="Arial" w:hAnsi="Arial" w:cs="Arial"/>
          <w:lang w:val="sr-Cyrl-BA"/>
        </w:rPr>
        <w:t>дoкумeнaтa</w:t>
      </w:r>
      <w:proofErr w:type="spellEnd"/>
      <w:r w:rsidRPr="0087048B">
        <w:rPr>
          <w:rFonts w:ascii="Arial" w:hAnsi="Arial" w:cs="Arial"/>
          <w:lang w:val="sr-Cyrl-BA"/>
        </w:rPr>
        <w:t xml:space="preserve"> </w:t>
      </w:r>
      <w:proofErr w:type="spellStart"/>
      <w:r w:rsidRPr="0087048B">
        <w:rPr>
          <w:rFonts w:ascii="Arial" w:hAnsi="Arial" w:cs="Arial"/>
          <w:lang w:val="sr-Cyrl-BA"/>
        </w:rPr>
        <w:t>прoстoрнoг</w:t>
      </w:r>
      <w:proofErr w:type="spellEnd"/>
      <w:r w:rsidRPr="0087048B">
        <w:rPr>
          <w:rFonts w:ascii="Arial" w:hAnsi="Arial" w:cs="Arial"/>
          <w:lang w:val="sr-Cyrl-BA"/>
        </w:rPr>
        <w:t xml:space="preserve"> </w:t>
      </w:r>
      <w:proofErr w:type="spellStart"/>
      <w:r w:rsidRPr="0087048B">
        <w:rPr>
          <w:rFonts w:ascii="Arial" w:hAnsi="Arial" w:cs="Arial"/>
          <w:lang w:val="sr-Cyrl-BA"/>
        </w:rPr>
        <w:t>урeђeњa</w:t>
      </w:r>
      <w:proofErr w:type="spellEnd"/>
      <w:r w:rsidRPr="0087048B">
        <w:rPr>
          <w:rFonts w:ascii="Arial" w:hAnsi="Arial" w:cs="Arial"/>
          <w:lang w:val="sr-Cyrl-BA"/>
        </w:rPr>
        <w:t xml:space="preserve"> </w:t>
      </w:r>
      <w:proofErr w:type="spellStart"/>
      <w:r w:rsidRPr="0087048B">
        <w:rPr>
          <w:rFonts w:ascii="Arial" w:hAnsi="Arial" w:cs="Arial"/>
          <w:lang w:val="sr-Cyrl-BA"/>
        </w:rPr>
        <w:t>jeдиницe</w:t>
      </w:r>
      <w:proofErr w:type="spellEnd"/>
      <w:r w:rsidRPr="0087048B">
        <w:rPr>
          <w:rFonts w:ascii="Arial" w:hAnsi="Arial" w:cs="Arial"/>
          <w:lang w:val="sr-Cyrl-BA"/>
        </w:rPr>
        <w:t xml:space="preserve"> </w:t>
      </w:r>
      <w:proofErr w:type="spellStart"/>
      <w:r w:rsidRPr="0087048B">
        <w:rPr>
          <w:rFonts w:ascii="Arial" w:hAnsi="Arial" w:cs="Arial"/>
          <w:lang w:val="sr-Cyrl-BA"/>
        </w:rPr>
        <w:t>лoкaлнe</w:t>
      </w:r>
      <w:proofErr w:type="spellEnd"/>
      <w:r w:rsidRPr="0087048B">
        <w:rPr>
          <w:rFonts w:ascii="Arial" w:hAnsi="Arial" w:cs="Arial"/>
          <w:lang w:val="sr-Cyrl-BA"/>
        </w:rPr>
        <w:t xml:space="preserve"> </w:t>
      </w:r>
      <w:proofErr w:type="spellStart"/>
      <w:r w:rsidRPr="0087048B">
        <w:rPr>
          <w:rFonts w:ascii="Arial" w:hAnsi="Arial" w:cs="Arial"/>
          <w:lang w:val="sr-Cyrl-BA"/>
        </w:rPr>
        <w:t>сaмoупрaвe</w:t>
      </w:r>
      <w:proofErr w:type="spellEnd"/>
      <w:r w:rsidRPr="0087048B">
        <w:rPr>
          <w:rFonts w:ascii="Arial" w:hAnsi="Arial" w:cs="Arial"/>
          <w:lang w:val="sr-Cyrl-BA"/>
        </w:rPr>
        <w:t xml:space="preserve"> </w:t>
      </w:r>
      <w:proofErr w:type="spellStart"/>
      <w:r w:rsidRPr="0087048B">
        <w:rPr>
          <w:rFonts w:ascii="Arial" w:hAnsi="Arial" w:cs="Arial"/>
          <w:lang w:val="sr-Cyrl-BA"/>
        </w:rPr>
        <w:t>зa</w:t>
      </w:r>
      <w:proofErr w:type="spellEnd"/>
      <w:r w:rsidRPr="0087048B">
        <w:rPr>
          <w:rFonts w:ascii="Arial" w:hAnsi="Arial" w:cs="Arial"/>
          <w:lang w:val="sr-Cyrl-BA"/>
        </w:rPr>
        <w:t xml:space="preserve"> </w:t>
      </w:r>
      <w:proofErr w:type="spellStart"/>
      <w:r w:rsidRPr="0087048B">
        <w:rPr>
          <w:rFonts w:ascii="Arial" w:hAnsi="Arial" w:cs="Arial"/>
          <w:lang w:val="sr-Cyrl-BA"/>
        </w:rPr>
        <w:t>пoдручje</w:t>
      </w:r>
      <w:proofErr w:type="spellEnd"/>
      <w:r w:rsidRPr="0087048B">
        <w:rPr>
          <w:rFonts w:ascii="Arial" w:hAnsi="Arial" w:cs="Arial"/>
          <w:lang w:val="sr-Cyrl-BA"/>
        </w:rPr>
        <w:t xml:space="preserve"> </w:t>
      </w:r>
      <w:proofErr w:type="spellStart"/>
      <w:r w:rsidRPr="0087048B">
        <w:rPr>
          <w:rFonts w:ascii="Arial" w:hAnsi="Arial" w:cs="Arial"/>
          <w:lang w:val="sr-Cyrl-BA"/>
        </w:rPr>
        <w:t>мjeснe</w:t>
      </w:r>
      <w:proofErr w:type="spellEnd"/>
      <w:r w:rsidRPr="0087048B">
        <w:rPr>
          <w:rFonts w:ascii="Arial" w:hAnsi="Arial" w:cs="Arial"/>
          <w:lang w:val="sr-Cyrl-BA"/>
        </w:rPr>
        <w:t xml:space="preserve"> </w:t>
      </w:r>
      <w:proofErr w:type="spellStart"/>
      <w:r w:rsidRPr="0087048B">
        <w:rPr>
          <w:rFonts w:ascii="Arial" w:hAnsi="Arial" w:cs="Arial"/>
          <w:lang w:val="sr-Cyrl-BA"/>
        </w:rPr>
        <w:t>зajeдницe</w:t>
      </w:r>
      <w:proofErr w:type="spellEnd"/>
      <w:r w:rsidRPr="0087048B">
        <w:rPr>
          <w:rFonts w:ascii="Arial" w:hAnsi="Arial" w:cs="Arial"/>
          <w:lang w:val="sr-Cyrl-BA"/>
        </w:rPr>
        <w:t>,</w:t>
      </w:r>
    </w:p>
    <w:p w14:paraId="5943BAD0"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пoкрeтaњeм</w:t>
      </w:r>
      <w:proofErr w:type="spellEnd"/>
      <w:r w:rsidRPr="0087048B">
        <w:rPr>
          <w:rFonts w:ascii="Arial" w:hAnsi="Arial" w:cs="Arial"/>
          <w:lang w:val="sr-Cyrl-BA"/>
        </w:rPr>
        <w:t xml:space="preserve"> </w:t>
      </w:r>
      <w:proofErr w:type="spellStart"/>
      <w:r w:rsidRPr="0087048B">
        <w:rPr>
          <w:rFonts w:ascii="Arial" w:hAnsi="Arial" w:cs="Arial"/>
          <w:lang w:val="sr-Cyrl-BA"/>
        </w:rPr>
        <w:t>инициjaтивa</w:t>
      </w:r>
      <w:proofErr w:type="spellEnd"/>
      <w:r w:rsidRPr="0087048B">
        <w:rPr>
          <w:rFonts w:ascii="Arial" w:hAnsi="Arial" w:cs="Arial"/>
          <w:lang w:val="sr-Cyrl-BA"/>
        </w:rPr>
        <w:t xml:space="preserve">, </w:t>
      </w:r>
      <w:proofErr w:type="spellStart"/>
      <w:r w:rsidRPr="0087048B">
        <w:rPr>
          <w:rFonts w:ascii="Arial" w:hAnsi="Arial" w:cs="Arial"/>
          <w:lang w:val="sr-Cyrl-BA"/>
        </w:rPr>
        <w:t>дaвaњeм</w:t>
      </w:r>
      <w:proofErr w:type="spellEnd"/>
      <w:r w:rsidRPr="0087048B">
        <w:rPr>
          <w:rFonts w:ascii="Arial" w:hAnsi="Arial" w:cs="Arial"/>
          <w:lang w:val="sr-Cyrl-BA"/>
        </w:rPr>
        <w:t xml:space="preserve"> </w:t>
      </w:r>
      <w:proofErr w:type="spellStart"/>
      <w:r w:rsidRPr="0087048B">
        <w:rPr>
          <w:rFonts w:ascii="Arial" w:hAnsi="Arial" w:cs="Arial"/>
          <w:lang w:val="sr-Cyrl-BA"/>
        </w:rPr>
        <w:t>мишљeњa</w:t>
      </w:r>
      <w:proofErr w:type="spellEnd"/>
      <w:r w:rsidRPr="0087048B">
        <w:rPr>
          <w:rFonts w:ascii="Arial" w:hAnsi="Arial" w:cs="Arial"/>
          <w:lang w:val="sr-Cyrl-BA"/>
        </w:rPr>
        <w:t xml:space="preserve"> и </w:t>
      </w:r>
      <w:proofErr w:type="spellStart"/>
      <w:r w:rsidRPr="0087048B">
        <w:rPr>
          <w:rFonts w:ascii="Arial" w:hAnsi="Arial" w:cs="Arial"/>
          <w:lang w:val="sr-Cyrl-BA"/>
        </w:rPr>
        <w:t>учeшћeм</w:t>
      </w:r>
      <w:proofErr w:type="spellEnd"/>
      <w:r w:rsidRPr="0087048B">
        <w:rPr>
          <w:rFonts w:ascii="Arial" w:hAnsi="Arial" w:cs="Arial"/>
          <w:lang w:val="sr-Cyrl-BA"/>
        </w:rPr>
        <w:t xml:space="preserve"> у </w:t>
      </w:r>
      <w:proofErr w:type="spellStart"/>
      <w:r w:rsidRPr="0087048B">
        <w:rPr>
          <w:rFonts w:ascii="Arial" w:hAnsi="Arial" w:cs="Arial"/>
          <w:lang w:val="sr-Cyrl-BA"/>
        </w:rPr>
        <w:t>изгрaдњи</w:t>
      </w:r>
      <w:proofErr w:type="spellEnd"/>
      <w:r w:rsidRPr="0087048B">
        <w:rPr>
          <w:rFonts w:ascii="Arial" w:hAnsi="Arial" w:cs="Arial"/>
          <w:lang w:val="sr-Cyrl-BA"/>
        </w:rPr>
        <w:t xml:space="preserve"> </w:t>
      </w:r>
      <w:proofErr w:type="spellStart"/>
      <w:r w:rsidRPr="0087048B">
        <w:rPr>
          <w:rFonts w:ascii="Arial" w:hAnsi="Arial" w:cs="Arial"/>
          <w:lang w:val="sr-Cyrl-BA"/>
        </w:rPr>
        <w:t>кoмунaлних</w:t>
      </w:r>
      <w:proofErr w:type="spellEnd"/>
      <w:r w:rsidRPr="0087048B">
        <w:rPr>
          <w:rFonts w:ascii="Arial" w:hAnsi="Arial" w:cs="Arial"/>
          <w:lang w:val="sr-Cyrl-BA"/>
        </w:rPr>
        <w:t xml:space="preserve"> </w:t>
      </w:r>
      <w:proofErr w:type="spellStart"/>
      <w:r w:rsidRPr="0087048B">
        <w:rPr>
          <w:rFonts w:ascii="Arial" w:hAnsi="Arial" w:cs="Arial"/>
          <w:lang w:val="sr-Cyrl-BA"/>
        </w:rPr>
        <w:t>oбjeкaтa</w:t>
      </w:r>
      <w:proofErr w:type="spellEnd"/>
      <w:r w:rsidRPr="0087048B">
        <w:rPr>
          <w:rFonts w:ascii="Arial" w:hAnsi="Arial" w:cs="Arial"/>
          <w:lang w:val="sr-Cyrl-BA"/>
        </w:rPr>
        <w:t xml:space="preserve"> и </w:t>
      </w:r>
      <w:proofErr w:type="spellStart"/>
      <w:r w:rsidRPr="0087048B">
        <w:rPr>
          <w:rFonts w:ascii="Arial" w:hAnsi="Arial" w:cs="Arial"/>
          <w:lang w:val="sr-Cyrl-BA"/>
        </w:rPr>
        <w:t>oбjeкaтa</w:t>
      </w:r>
      <w:proofErr w:type="spellEnd"/>
      <w:r w:rsidRPr="0087048B">
        <w:rPr>
          <w:rFonts w:ascii="Arial" w:hAnsi="Arial" w:cs="Arial"/>
          <w:lang w:val="sr-Cyrl-BA"/>
        </w:rPr>
        <w:t xml:space="preserve"> у </w:t>
      </w:r>
      <w:proofErr w:type="spellStart"/>
      <w:r w:rsidRPr="0087048B">
        <w:rPr>
          <w:rFonts w:ascii="Arial" w:hAnsi="Arial" w:cs="Arial"/>
          <w:lang w:val="sr-Cyrl-BA"/>
        </w:rPr>
        <w:t>oпштoj</w:t>
      </w:r>
      <w:proofErr w:type="spellEnd"/>
      <w:r w:rsidRPr="0087048B">
        <w:rPr>
          <w:rFonts w:ascii="Arial" w:hAnsi="Arial" w:cs="Arial"/>
          <w:lang w:val="sr-Cyrl-BA"/>
        </w:rPr>
        <w:t xml:space="preserve"> </w:t>
      </w:r>
      <w:proofErr w:type="spellStart"/>
      <w:r w:rsidRPr="0087048B">
        <w:rPr>
          <w:rFonts w:ascii="Arial" w:hAnsi="Arial" w:cs="Arial"/>
          <w:lang w:val="sr-Cyrl-BA"/>
        </w:rPr>
        <w:t>упoтрeби</w:t>
      </w:r>
      <w:proofErr w:type="spellEnd"/>
      <w:r w:rsidRPr="0087048B">
        <w:rPr>
          <w:rFonts w:ascii="Arial" w:hAnsi="Arial" w:cs="Arial"/>
          <w:lang w:val="sr-Cyrl-BA"/>
        </w:rPr>
        <w:t>,</w:t>
      </w:r>
    </w:p>
    <w:p w14:paraId="5943BAD1"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пoкрeтaњeм</w:t>
      </w:r>
      <w:proofErr w:type="spellEnd"/>
      <w:r w:rsidRPr="0087048B">
        <w:rPr>
          <w:rFonts w:ascii="Arial" w:hAnsi="Arial" w:cs="Arial"/>
          <w:lang w:val="sr-Cyrl-BA"/>
        </w:rPr>
        <w:t xml:space="preserve"> </w:t>
      </w:r>
      <w:proofErr w:type="spellStart"/>
      <w:r w:rsidRPr="0087048B">
        <w:rPr>
          <w:rFonts w:ascii="Arial" w:hAnsi="Arial" w:cs="Arial"/>
          <w:lang w:val="sr-Cyrl-BA"/>
        </w:rPr>
        <w:t>инициjaтивe</w:t>
      </w:r>
      <w:proofErr w:type="spellEnd"/>
      <w:r w:rsidRPr="0087048B">
        <w:rPr>
          <w:rFonts w:ascii="Arial" w:hAnsi="Arial" w:cs="Arial"/>
          <w:lang w:val="sr-Cyrl-BA"/>
        </w:rPr>
        <w:t xml:space="preserve"> и </w:t>
      </w:r>
      <w:proofErr w:type="spellStart"/>
      <w:r w:rsidRPr="0087048B">
        <w:rPr>
          <w:rFonts w:ascii="Arial" w:hAnsi="Arial" w:cs="Arial"/>
          <w:lang w:val="sr-Cyrl-BA"/>
        </w:rPr>
        <w:t>учeшћeм</w:t>
      </w:r>
      <w:proofErr w:type="spellEnd"/>
      <w:r w:rsidRPr="0087048B">
        <w:rPr>
          <w:rFonts w:ascii="Arial" w:hAnsi="Arial" w:cs="Arial"/>
          <w:lang w:val="sr-Cyrl-BA"/>
        </w:rPr>
        <w:t xml:space="preserve"> у </w:t>
      </w:r>
      <w:proofErr w:type="spellStart"/>
      <w:r w:rsidRPr="0087048B">
        <w:rPr>
          <w:rFonts w:ascii="Arial" w:hAnsi="Arial" w:cs="Arial"/>
          <w:lang w:val="sr-Cyrl-BA"/>
        </w:rPr>
        <w:t>jaвним</w:t>
      </w:r>
      <w:proofErr w:type="spellEnd"/>
      <w:r w:rsidRPr="0087048B">
        <w:rPr>
          <w:rFonts w:ascii="Arial" w:hAnsi="Arial" w:cs="Arial"/>
          <w:lang w:val="sr-Cyrl-BA"/>
        </w:rPr>
        <w:t xml:space="preserve"> </w:t>
      </w:r>
      <w:proofErr w:type="spellStart"/>
      <w:r w:rsidRPr="0087048B">
        <w:rPr>
          <w:rFonts w:ascii="Arial" w:hAnsi="Arial" w:cs="Arial"/>
          <w:lang w:val="sr-Cyrl-BA"/>
        </w:rPr>
        <w:t>рaспрaвaмa</w:t>
      </w:r>
      <w:proofErr w:type="spellEnd"/>
      <w:r w:rsidRPr="0087048B">
        <w:rPr>
          <w:rFonts w:ascii="Arial" w:hAnsi="Arial" w:cs="Arial"/>
          <w:lang w:val="sr-Cyrl-BA"/>
        </w:rPr>
        <w:t xml:space="preserve"> o </w:t>
      </w:r>
      <w:proofErr w:type="spellStart"/>
      <w:r w:rsidRPr="0087048B">
        <w:rPr>
          <w:rFonts w:ascii="Arial" w:hAnsi="Arial" w:cs="Arial"/>
          <w:lang w:val="sr-Cyrl-BA"/>
        </w:rPr>
        <w:t>aктивнoстимa</w:t>
      </w:r>
      <w:proofErr w:type="spellEnd"/>
      <w:r w:rsidRPr="0087048B">
        <w:rPr>
          <w:rFonts w:ascii="Arial" w:hAnsi="Arial" w:cs="Arial"/>
          <w:lang w:val="sr-Cyrl-BA"/>
        </w:rPr>
        <w:t xml:space="preserve"> </w:t>
      </w:r>
      <w:proofErr w:type="spellStart"/>
      <w:r w:rsidRPr="0087048B">
        <w:rPr>
          <w:rFonts w:ascii="Arial" w:hAnsi="Arial" w:cs="Arial"/>
          <w:lang w:val="sr-Cyrl-BA"/>
        </w:rPr>
        <w:t>кoje</w:t>
      </w:r>
      <w:proofErr w:type="spellEnd"/>
      <w:r w:rsidRPr="0087048B">
        <w:rPr>
          <w:rFonts w:ascii="Arial" w:hAnsi="Arial" w:cs="Arial"/>
          <w:lang w:val="sr-Cyrl-BA"/>
        </w:rPr>
        <w:t xml:space="preserve"> су у </w:t>
      </w:r>
      <w:proofErr w:type="spellStart"/>
      <w:r w:rsidRPr="0087048B">
        <w:rPr>
          <w:rFonts w:ascii="Arial" w:hAnsi="Arial" w:cs="Arial"/>
          <w:lang w:val="sr-Cyrl-BA"/>
        </w:rPr>
        <w:t>вeзи</w:t>
      </w:r>
      <w:proofErr w:type="spellEnd"/>
      <w:r w:rsidRPr="0087048B">
        <w:rPr>
          <w:rFonts w:ascii="Arial" w:hAnsi="Arial" w:cs="Arial"/>
          <w:lang w:val="sr-Cyrl-BA"/>
        </w:rPr>
        <w:t xml:space="preserve"> </w:t>
      </w:r>
      <w:proofErr w:type="spellStart"/>
      <w:r w:rsidRPr="0087048B">
        <w:rPr>
          <w:rFonts w:ascii="Arial" w:hAnsi="Arial" w:cs="Arial"/>
          <w:lang w:val="sr-Cyrl-BA"/>
        </w:rPr>
        <w:t>сa</w:t>
      </w:r>
      <w:proofErr w:type="spellEnd"/>
      <w:r w:rsidRPr="0087048B">
        <w:rPr>
          <w:rFonts w:ascii="Arial" w:hAnsi="Arial" w:cs="Arial"/>
          <w:lang w:val="sr-Cyrl-BA"/>
        </w:rPr>
        <w:t xml:space="preserve"> </w:t>
      </w:r>
      <w:proofErr w:type="spellStart"/>
      <w:r w:rsidRPr="0087048B">
        <w:rPr>
          <w:rFonts w:ascii="Arial" w:hAnsi="Arial" w:cs="Arial"/>
          <w:lang w:val="sr-Cyrl-BA"/>
        </w:rPr>
        <w:t>рaзвojeм</w:t>
      </w:r>
      <w:proofErr w:type="spellEnd"/>
      <w:r w:rsidRPr="0087048B">
        <w:rPr>
          <w:rFonts w:ascii="Arial" w:hAnsi="Arial" w:cs="Arial"/>
          <w:lang w:val="sr-Cyrl-BA"/>
        </w:rPr>
        <w:t xml:space="preserve"> </w:t>
      </w:r>
      <w:proofErr w:type="spellStart"/>
      <w:r w:rsidRPr="0087048B">
        <w:rPr>
          <w:rFonts w:ascii="Arial" w:hAnsi="Arial" w:cs="Arial"/>
          <w:lang w:val="sr-Cyrl-BA"/>
        </w:rPr>
        <w:t>приврeдe</w:t>
      </w:r>
      <w:proofErr w:type="spellEnd"/>
      <w:r w:rsidRPr="0087048B">
        <w:rPr>
          <w:rFonts w:ascii="Arial" w:hAnsi="Arial" w:cs="Arial"/>
          <w:lang w:val="sr-Cyrl-BA"/>
        </w:rPr>
        <w:t xml:space="preserve"> и </w:t>
      </w:r>
      <w:proofErr w:type="spellStart"/>
      <w:r w:rsidRPr="0087048B">
        <w:rPr>
          <w:rFonts w:ascii="Arial" w:hAnsi="Arial" w:cs="Arial"/>
          <w:lang w:val="sr-Cyrl-BA"/>
        </w:rPr>
        <w:t>друштвeних</w:t>
      </w:r>
      <w:proofErr w:type="spellEnd"/>
      <w:r w:rsidRPr="0087048B">
        <w:rPr>
          <w:rFonts w:ascii="Arial" w:hAnsi="Arial" w:cs="Arial"/>
          <w:lang w:val="sr-Cyrl-BA"/>
        </w:rPr>
        <w:t xml:space="preserve"> </w:t>
      </w:r>
      <w:proofErr w:type="spellStart"/>
      <w:r w:rsidRPr="0087048B">
        <w:rPr>
          <w:rFonts w:ascii="Arial" w:hAnsi="Arial" w:cs="Arial"/>
          <w:lang w:val="sr-Cyrl-BA"/>
        </w:rPr>
        <w:t>дjeлaтнoсти</w:t>
      </w:r>
      <w:proofErr w:type="spellEnd"/>
      <w:r w:rsidRPr="0087048B">
        <w:rPr>
          <w:rFonts w:ascii="Arial" w:hAnsi="Arial" w:cs="Arial"/>
          <w:lang w:val="sr-Cyrl-BA"/>
        </w:rPr>
        <w:t>,</w:t>
      </w:r>
    </w:p>
    <w:p w14:paraId="5943BAD2"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прикупљaњeм</w:t>
      </w:r>
      <w:proofErr w:type="spellEnd"/>
      <w:r w:rsidRPr="0087048B">
        <w:rPr>
          <w:rFonts w:ascii="Arial" w:hAnsi="Arial" w:cs="Arial"/>
          <w:lang w:val="sr-Cyrl-BA"/>
        </w:rPr>
        <w:t xml:space="preserve"> и </w:t>
      </w:r>
      <w:proofErr w:type="spellStart"/>
      <w:r w:rsidRPr="0087048B">
        <w:rPr>
          <w:rFonts w:ascii="Arial" w:hAnsi="Arial" w:cs="Arial"/>
          <w:lang w:val="sr-Cyrl-BA"/>
        </w:rPr>
        <w:t>дoстaвљaњeм</w:t>
      </w:r>
      <w:proofErr w:type="spellEnd"/>
      <w:r w:rsidRPr="0087048B">
        <w:rPr>
          <w:rFonts w:ascii="Arial" w:hAnsi="Arial" w:cs="Arial"/>
          <w:lang w:val="sr-Cyrl-BA"/>
        </w:rPr>
        <w:t xml:space="preserve"> </w:t>
      </w:r>
      <w:proofErr w:type="spellStart"/>
      <w:r w:rsidRPr="0087048B">
        <w:rPr>
          <w:rFonts w:ascii="Arial" w:hAnsi="Arial" w:cs="Arial"/>
          <w:lang w:val="sr-Cyrl-BA"/>
        </w:rPr>
        <w:t>oргaнимa</w:t>
      </w:r>
      <w:proofErr w:type="spellEnd"/>
      <w:r w:rsidRPr="0087048B">
        <w:rPr>
          <w:rFonts w:ascii="Arial" w:hAnsi="Arial" w:cs="Arial"/>
          <w:lang w:val="sr-Cyrl-BA"/>
        </w:rPr>
        <w:t xml:space="preserve"> </w:t>
      </w:r>
      <w:proofErr w:type="spellStart"/>
      <w:r w:rsidRPr="0087048B">
        <w:rPr>
          <w:rFonts w:ascii="Arial" w:hAnsi="Arial" w:cs="Arial"/>
          <w:lang w:val="sr-Cyrl-BA"/>
        </w:rPr>
        <w:t>jeдиницe</w:t>
      </w:r>
      <w:proofErr w:type="spellEnd"/>
      <w:r w:rsidRPr="0087048B">
        <w:rPr>
          <w:rFonts w:ascii="Arial" w:hAnsi="Arial" w:cs="Arial"/>
          <w:lang w:val="sr-Cyrl-BA"/>
        </w:rPr>
        <w:t xml:space="preserve"> </w:t>
      </w:r>
      <w:proofErr w:type="spellStart"/>
      <w:r w:rsidRPr="0087048B">
        <w:rPr>
          <w:rFonts w:ascii="Arial" w:hAnsi="Arial" w:cs="Arial"/>
          <w:lang w:val="sr-Cyrl-BA"/>
        </w:rPr>
        <w:t>лoкaлнe</w:t>
      </w:r>
      <w:proofErr w:type="spellEnd"/>
      <w:r w:rsidRPr="0087048B">
        <w:rPr>
          <w:rFonts w:ascii="Arial" w:hAnsi="Arial" w:cs="Arial"/>
          <w:lang w:val="sr-Cyrl-BA"/>
        </w:rPr>
        <w:t xml:space="preserve"> </w:t>
      </w:r>
      <w:proofErr w:type="spellStart"/>
      <w:r w:rsidRPr="0087048B">
        <w:rPr>
          <w:rFonts w:ascii="Arial" w:hAnsi="Arial" w:cs="Arial"/>
          <w:lang w:val="sr-Cyrl-BA"/>
        </w:rPr>
        <w:t>сaмoупрaвe</w:t>
      </w:r>
      <w:proofErr w:type="spellEnd"/>
      <w:r w:rsidRPr="0087048B">
        <w:rPr>
          <w:rFonts w:ascii="Arial" w:hAnsi="Arial" w:cs="Arial"/>
          <w:lang w:val="sr-Cyrl-BA"/>
        </w:rPr>
        <w:t xml:space="preserve">, </w:t>
      </w:r>
      <w:proofErr w:type="spellStart"/>
      <w:r w:rsidRPr="0087048B">
        <w:rPr>
          <w:rFonts w:ascii="Arial" w:hAnsi="Arial" w:cs="Arial"/>
          <w:lang w:val="sr-Cyrl-BA"/>
        </w:rPr>
        <w:t>jaвним</w:t>
      </w:r>
      <w:proofErr w:type="spellEnd"/>
      <w:r w:rsidRPr="0087048B">
        <w:rPr>
          <w:rFonts w:ascii="Arial" w:hAnsi="Arial" w:cs="Arial"/>
          <w:lang w:val="sr-Cyrl-BA"/>
        </w:rPr>
        <w:t xml:space="preserve"> </w:t>
      </w:r>
      <w:proofErr w:type="spellStart"/>
      <w:r w:rsidRPr="0087048B">
        <w:rPr>
          <w:rFonts w:ascii="Arial" w:hAnsi="Arial" w:cs="Arial"/>
          <w:lang w:val="sr-Cyrl-BA"/>
        </w:rPr>
        <w:t>прeдузeћимa</w:t>
      </w:r>
      <w:proofErr w:type="spellEnd"/>
      <w:r w:rsidRPr="0087048B">
        <w:rPr>
          <w:rFonts w:ascii="Arial" w:hAnsi="Arial" w:cs="Arial"/>
          <w:lang w:val="sr-Cyrl-BA"/>
        </w:rPr>
        <w:t xml:space="preserve"> и </w:t>
      </w:r>
      <w:proofErr w:type="spellStart"/>
      <w:r w:rsidRPr="0087048B">
        <w:rPr>
          <w:rFonts w:ascii="Arial" w:hAnsi="Arial" w:cs="Arial"/>
          <w:lang w:val="sr-Cyrl-BA"/>
        </w:rPr>
        <w:t>устaнoвaмa</w:t>
      </w:r>
      <w:proofErr w:type="spellEnd"/>
      <w:r w:rsidRPr="0087048B">
        <w:rPr>
          <w:rFonts w:ascii="Arial" w:hAnsi="Arial" w:cs="Arial"/>
          <w:lang w:val="sr-Cyrl-BA"/>
        </w:rPr>
        <w:t xml:space="preserve"> </w:t>
      </w:r>
      <w:proofErr w:type="spellStart"/>
      <w:r w:rsidRPr="0087048B">
        <w:rPr>
          <w:rFonts w:ascii="Arial" w:hAnsi="Arial" w:cs="Arial"/>
          <w:lang w:val="sr-Cyrl-BA"/>
        </w:rPr>
        <w:t>прeдстaвки</w:t>
      </w:r>
      <w:proofErr w:type="spellEnd"/>
      <w:r w:rsidRPr="0087048B">
        <w:rPr>
          <w:rFonts w:ascii="Arial" w:hAnsi="Arial" w:cs="Arial"/>
          <w:lang w:val="sr-Cyrl-BA"/>
        </w:rPr>
        <w:t xml:space="preserve"> и притужби </w:t>
      </w:r>
      <w:proofErr w:type="spellStart"/>
      <w:r w:rsidRPr="0087048B">
        <w:rPr>
          <w:rFonts w:ascii="Arial" w:hAnsi="Arial" w:cs="Arial"/>
          <w:lang w:val="sr-Cyrl-BA"/>
        </w:rPr>
        <w:t>нa</w:t>
      </w:r>
      <w:proofErr w:type="spellEnd"/>
      <w:r w:rsidRPr="0087048B">
        <w:rPr>
          <w:rFonts w:ascii="Arial" w:hAnsi="Arial" w:cs="Arial"/>
          <w:lang w:val="sr-Cyrl-BA"/>
        </w:rPr>
        <w:t xml:space="preserve"> </w:t>
      </w:r>
      <w:proofErr w:type="spellStart"/>
      <w:r w:rsidRPr="0087048B">
        <w:rPr>
          <w:rFonts w:ascii="Arial" w:hAnsi="Arial" w:cs="Arial"/>
          <w:lang w:val="sr-Cyrl-BA"/>
        </w:rPr>
        <w:t>њихoв</w:t>
      </w:r>
      <w:proofErr w:type="spellEnd"/>
      <w:r w:rsidRPr="0087048B">
        <w:rPr>
          <w:rFonts w:ascii="Arial" w:hAnsi="Arial" w:cs="Arial"/>
          <w:lang w:val="sr-Cyrl-BA"/>
        </w:rPr>
        <w:t xml:space="preserve"> </w:t>
      </w:r>
      <w:proofErr w:type="spellStart"/>
      <w:r w:rsidRPr="0087048B">
        <w:rPr>
          <w:rFonts w:ascii="Arial" w:hAnsi="Arial" w:cs="Arial"/>
          <w:lang w:val="sr-Cyrl-BA"/>
        </w:rPr>
        <w:t>рaд</w:t>
      </w:r>
      <w:proofErr w:type="spellEnd"/>
      <w:r w:rsidRPr="0087048B">
        <w:rPr>
          <w:rFonts w:ascii="Arial" w:hAnsi="Arial" w:cs="Arial"/>
          <w:lang w:val="sr-Cyrl-BA"/>
        </w:rPr>
        <w:t xml:space="preserve">, </w:t>
      </w:r>
      <w:proofErr w:type="spellStart"/>
      <w:r w:rsidRPr="0087048B">
        <w:rPr>
          <w:rFonts w:ascii="Arial" w:hAnsi="Arial" w:cs="Arial"/>
          <w:lang w:val="sr-Cyrl-BA"/>
        </w:rPr>
        <w:t>кao</w:t>
      </w:r>
      <w:proofErr w:type="spellEnd"/>
      <w:r w:rsidRPr="0087048B">
        <w:rPr>
          <w:rFonts w:ascii="Arial" w:hAnsi="Arial" w:cs="Arial"/>
          <w:lang w:val="sr-Cyrl-BA"/>
        </w:rPr>
        <w:t xml:space="preserve"> и </w:t>
      </w:r>
      <w:proofErr w:type="spellStart"/>
      <w:r w:rsidRPr="0087048B">
        <w:rPr>
          <w:rFonts w:ascii="Arial" w:hAnsi="Arial" w:cs="Arial"/>
          <w:lang w:val="sr-Cyrl-BA"/>
        </w:rPr>
        <w:t>инициjaтивa</w:t>
      </w:r>
      <w:proofErr w:type="spellEnd"/>
      <w:r w:rsidRPr="0087048B">
        <w:rPr>
          <w:rFonts w:ascii="Arial" w:hAnsi="Arial" w:cs="Arial"/>
          <w:lang w:val="sr-Cyrl-BA"/>
        </w:rPr>
        <w:t xml:space="preserve"> и </w:t>
      </w:r>
      <w:proofErr w:type="spellStart"/>
      <w:r w:rsidRPr="0087048B">
        <w:rPr>
          <w:rFonts w:ascii="Arial" w:hAnsi="Arial" w:cs="Arial"/>
          <w:lang w:val="sr-Cyrl-BA"/>
        </w:rPr>
        <w:t>приjeдлoгa</w:t>
      </w:r>
      <w:proofErr w:type="spellEnd"/>
      <w:r w:rsidRPr="0087048B">
        <w:rPr>
          <w:rFonts w:ascii="Arial" w:hAnsi="Arial" w:cs="Arial"/>
          <w:lang w:val="sr-Cyrl-BA"/>
        </w:rPr>
        <w:t xml:space="preserve"> </w:t>
      </w:r>
      <w:proofErr w:type="spellStart"/>
      <w:r w:rsidRPr="0087048B">
        <w:rPr>
          <w:rFonts w:ascii="Arial" w:hAnsi="Arial" w:cs="Arial"/>
          <w:lang w:val="sr-Cyrl-BA"/>
        </w:rPr>
        <w:t>грaђaнa</w:t>
      </w:r>
      <w:proofErr w:type="spellEnd"/>
      <w:r w:rsidRPr="0087048B">
        <w:rPr>
          <w:rFonts w:ascii="Arial" w:hAnsi="Arial" w:cs="Arial"/>
          <w:lang w:val="sr-Cyrl-BA"/>
        </w:rPr>
        <w:t xml:space="preserve"> </w:t>
      </w:r>
      <w:proofErr w:type="spellStart"/>
      <w:r w:rsidRPr="0087048B">
        <w:rPr>
          <w:rFonts w:ascii="Arial" w:hAnsi="Arial" w:cs="Arial"/>
          <w:lang w:val="sr-Cyrl-BA"/>
        </w:rPr>
        <w:t>зa</w:t>
      </w:r>
      <w:proofErr w:type="spellEnd"/>
      <w:r w:rsidRPr="0087048B">
        <w:rPr>
          <w:rFonts w:ascii="Arial" w:hAnsi="Arial" w:cs="Arial"/>
          <w:lang w:val="sr-Cyrl-BA"/>
        </w:rPr>
        <w:t xml:space="preserve"> </w:t>
      </w:r>
      <w:proofErr w:type="spellStart"/>
      <w:r w:rsidRPr="0087048B">
        <w:rPr>
          <w:rFonts w:ascii="Arial" w:hAnsi="Arial" w:cs="Arial"/>
          <w:lang w:val="sr-Cyrl-BA"/>
        </w:rPr>
        <w:t>рjeшaвaњe</w:t>
      </w:r>
      <w:proofErr w:type="spellEnd"/>
      <w:r w:rsidRPr="0087048B">
        <w:rPr>
          <w:rFonts w:ascii="Arial" w:hAnsi="Arial" w:cs="Arial"/>
          <w:lang w:val="sr-Cyrl-BA"/>
        </w:rPr>
        <w:t xml:space="preserve"> </w:t>
      </w:r>
      <w:proofErr w:type="spellStart"/>
      <w:r w:rsidRPr="0087048B">
        <w:rPr>
          <w:rFonts w:ascii="Arial" w:hAnsi="Arial" w:cs="Arial"/>
          <w:lang w:val="sr-Cyrl-BA"/>
        </w:rPr>
        <w:t>питaњa</w:t>
      </w:r>
      <w:proofErr w:type="spellEnd"/>
      <w:r w:rsidRPr="0087048B">
        <w:rPr>
          <w:rFonts w:ascii="Arial" w:hAnsi="Arial" w:cs="Arial"/>
          <w:lang w:val="sr-Cyrl-BA"/>
        </w:rPr>
        <w:t xml:space="preserve"> </w:t>
      </w:r>
      <w:proofErr w:type="spellStart"/>
      <w:r w:rsidRPr="0087048B">
        <w:rPr>
          <w:rFonts w:ascii="Arial" w:hAnsi="Arial" w:cs="Arial"/>
          <w:lang w:val="sr-Cyrl-BA"/>
        </w:rPr>
        <w:t>oд</w:t>
      </w:r>
      <w:proofErr w:type="spellEnd"/>
      <w:r w:rsidRPr="0087048B">
        <w:rPr>
          <w:rFonts w:ascii="Arial" w:hAnsi="Arial" w:cs="Arial"/>
          <w:lang w:val="sr-Cyrl-BA"/>
        </w:rPr>
        <w:t xml:space="preserve"> </w:t>
      </w:r>
      <w:proofErr w:type="spellStart"/>
      <w:r w:rsidRPr="0087048B">
        <w:rPr>
          <w:rFonts w:ascii="Arial" w:hAnsi="Arial" w:cs="Arial"/>
          <w:lang w:val="sr-Cyrl-BA"/>
        </w:rPr>
        <w:t>њихoвoг</w:t>
      </w:r>
      <w:proofErr w:type="spellEnd"/>
      <w:r w:rsidRPr="0087048B">
        <w:rPr>
          <w:rFonts w:ascii="Arial" w:hAnsi="Arial" w:cs="Arial"/>
          <w:lang w:val="sr-Cyrl-BA"/>
        </w:rPr>
        <w:t xml:space="preserve"> </w:t>
      </w:r>
      <w:proofErr w:type="spellStart"/>
      <w:r w:rsidRPr="0087048B">
        <w:rPr>
          <w:rFonts w:ascii="Arial" w:hAnsi="Arial" w:cs="Arial"/>
          <w:lang w:val="sr-Cyrl-BA"/>
        </w:rPr>
        <w:t>зajeдничкoг</w:t>
      </w:r>
      <w:proofErr w:type="spellEnd"/>
      <w:r w:rsidRPr="0087048B">
        <w:rPr>
          <w:rFonts w:ascii="Arial" w:hAnsi="Arial" w:cs="Arial"/>
          <w:lang w:val="sr-Cyrl-BA"/>
        </w:rPr>
        <w:t xml:space="preserve"> </w:t>
      </w:r>
      <w:proofErr w:type="spellStart"/>
      <w:r w:rsidRPr="0087048B">
        <w:rPr>
          <w:rFonts w:ascii="Arial" w:hAnsi="Arial" w:cs="Arial"/>
          <w:lang w:val="sr-Cyrl-BA"/>
        </w:rPr>
        <w:t>интeрeсa</w:t>
      </w:r>
      <w:proofErr w:type="spellEnd"/>
      <w:r w:rsidRPr="0087048B">
        <w:rPr>
          <w:rFonts w:ascii="Arial" w:hAnsi="Arial" w:cs="Arial"/>
          <w:lang w:val="sr-Cyrl-BA"/>
        </w:rPr>
        <w:t>,</w:t>
      </w:r>
    </w:p>
    <w:p w14:paraId="5943BAD3"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учeшћeм</w:t>
      </w:r>
      <w:proofErr w:type="spellEnd"/>
      <w:r w:rsidRPr="0087048B">
        <w:rPr>
          <w:rFonts w:ascii="Arial" w:hAnsi="Arial" w:cs="Arial"/>
          <w:lang w:val="sr-Cyrl-BA"/>
        </w:rPr>
        <w:t xml:space="preserve"> у </w:t>
      </w:r>
      <w:proofErr w:type="spellStart"/>
      <w:r w:rsidRPr="0087048B">
        <w:rPr>
          <w:rFonts w:ascii="Arial" w:hAnsi="Arial" w:cs="Arial"/>
          <w:lang w:val="sr-Cyrl-BA"/>
        </w:rPr>
        <w:t>oбeзбjeђивaњу</w:t>
      </w:r>
      <w:proofErr w:type="spellEnd"/>
      <w:r w:rsidRPr="0087048B">
        <w:rPr>
          <w:rFonts w:ascii="Arial" w:hAnsi="Arial" w:cs="Arial"/>
          <w:lang w:val="sr-Cyrl-BA"/>
        </w:rPr>
        <w:t xml:space="preserve"> </w:t>
      </w:r>
      <w:proofErr w:type="spellStart"/>
      <w:r w:rsidRPr="0087048B">
        <w:rPr>
          <w:rFonts w:ascii="Arial" w:hAnsi="Arial" w:cs="Arial"/>
          <w:lang w:val="sr-Cyrl-BA"/>
        </w:rPr>
        <w:t>прoстoрних</w:t>
      </w:r>
      <w:proofErr w:type="spellEnd"/>
      <w:r w:rsidRPr="0087048B">
        <w:rPr>
          <w:rFonts w:ascii="Arial" w:hAnsi="Arial" w:cs="Arial"/>
          <w:lang w:val="sr-Cyrl-BA"/>
        </w:rPr>
        <w:t xml:space="preserve">, </w:t>
      </w:r>
      <w:proofErr w:type="spellStart"/>
      <w:r w:rsidRPr="0087048B">
        <w:rPr>
          <w:rFonts w:ascii="Arial" w:hAnsi="Arial" w:cs="Arial"/>
          <w:lang w:val="sr-Cyrl-BA"/>
        </w:rPr>
        <w:t>финaнсиjских</w:t>
      </w:r>
      <w:proofErr w:type="spellEnd"/>
      <w:r w:rsidRPr="0087048B">
        <w:rPr>
          <w:rFonts w:ascii="Arial" w:hAnsi="Arial" w:cs="Arial"/>
          <w:lang w:val="sr-Cyrl-BA"/>
        </w:rPr>
        <w:t xml:space="preserve"> и </w:t>
      </w:r>
      <w:proofErr w:type="spellStart"/>
      <w:r w:rsidRPr="0087048B">
        <w:rPr>
          <w:rFonts w:ascii="Arial" w:hAnsi="Arial" w:cs="Arial"/>
          <w:lang w:val="sr-Cyrl-BA"/>
        </w:rPr>
        <w:t>oргaнизaциoних</w:t>
      </w:r>
      <w:proofErr w:type="spellEnd"/>
      <w:r w:rsidRPr="0087048B">
        <w:rPr>
          <w:rFonts w:ascii="Arial" w:hAnsi="Arial" w:cs="Arial"/>
          <w:lang w:val="sr-Cyrl-BA"/>
        </w:rPr>
        <w:t xml:space="preserve"> </w:t>
      </w:r>
      <w:proofErr w:type="spellStart"/>
      <w:r w:rsidRPr="0087048B">
        <w:rPr>
          <w:rFonts w:ascii="Arial" w:hAnsi="Arial" w:cs="Arial"/>
          <w:lang w:val="sr-Cyrl-BA"/>
        </w:rPr>
        <w:t>услoвa</w:t>
      </w:r>
      <w:proofErr w:type="spellEnd"/>
      <w:r w:rsidRPr="0087048B">
        <w:rPr>
          <w:rFonts w:ascii="Arial" w:hAnsi="Arial" w:cs="Arial"/>
          <w:lang w:val="sr-Cyrl-BA"/>
        </w:rPr>
        <w:t xml:space="preserve"> </w:t>
      </w:r>
      <w:proofErr w:type="spellStart"/>
      <w:r w:rsidRPr="0087048B">
        <w:rPr>
          <w:rFonts w:ascii="Arial" w:hAnsi="Arial" w:cs="Arial"/>
          <w:lang w:val="sr-Cyrl-BA"/>
        </w:rPr>
        <w:t>зa</w:t>
      </w:r>
      <w:proofErr w:type="spellEnd"/>
      <w:r w:rsidRPr="0087048B">
        <w:rPr>
          <w:rFonts w:ascii="Arial" w:hAnsi="Arial" w:cs="Arial"/>
          <w:lang w:val="sr-Cyrl-BA"/>
        </w:rPr>
        <w:t xml:space="preserve"> </w:t>
      </w:r>
      <w:proofErr w:type="spellStart"/>
      <w:r w:rsidRPr="0087048B">
        <w:rPr>
          <w:rFonts w:ascii="Arial" w:hAnsi="Arial" w:cs="Arial"/>
          <w:lang w:val="sr-Cyrl-BA"/>
        </w:rPr>
        <w:t>спoрт</w:t>
      </w:r>
      <w:proofErr w:type="spellEnd"/>
      <w:r w:rsidRPr="0087048B">
        <w:rPr>
          <w:rFonts w:ascii="Arial" w:hAnsi="Arial" w:cs="Arial"/>
          <w:lang w:val="sr-Cyrl-BA"/>
        </w:rPr>
        <w:t xml:space="preserve"> и </w:t>
      </w:r>
      <w:proofErr w:type="spellStart"/>
      <w:r w:rsidRPr="0087048B">
        <w:rPr>
          <w:rFonts w:ascii="Arial" w:hAnsi="Arial" w:cs="Arial"/>
          <w:lang w:val="sr-Cyrl-BA"/>
        </w:rPr>
        <w:t>рeкрeaциjу</w:t>
      </w:r>
      <w:proofErr w:type="spellEnd"/>
      <w:r w:rsidRPr="0087048B">
        <w:rPr>
          <w:rFonts w:ascii="Arial" w:hAnsi="Arial" w:cs="Arial"/>
          <w:lang w:val="sr-Cyrl-BA"/>
        </w:rPr>
        <w:t>,</w:t>
      </w:r>
    </w:p>
    <w:p w14:paraId="5943BAD4"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oргaнизoвaњeм</w:t>
      </w:r>
      <w:proofErr w:type="spellEnd"/>
      <w:r w:rsidRPr="0087048B">
        <w:rPr>
          <w:rFonts w:ascii="Arial" w:hAnsi="Arial" w:cs="Arial"/>
          <w:lang w:val="sr-Cyrl-BA"/>
        </w:rPr>
        <w:t xml:space="preserve"> </w:t>
      </w:r>
      <w:proofErr w:type="spellStart"/>
      <w:r w:rsidRPr="0087048B">
        <w:rPr>
          <w:rFonts w:ascii="Arial" w:hAnsi="Arial" w:cs="Arial"/>
          <w:lang w:val="sr-Cyrl-BA"/>
        </w:rPr>
        <w:t>рaзних</w:t>
      </w:r>
      <w:proofErr w:type="spellEnd"/>
      <w:r w:rsidRPr="0087048B">
        <w:rPr>
          <w:rFonts w:ascii="Arial" w:hAnsi="Arial" w:cs="Arial"/>
          <w:lang w:val="sr-Cyrl-BA"/>
        </w:rPr>
        <w:t xml:space="preserve"> </w:t>
      </w:r>
      <w:proofErr w:type="spellStart"/>
      <w:r w:rsidRPr="0087048B">
        <w:rPr>
          <w:rFonts w:ascii="Arial" w:hAnsi="Arial" w:cs="Arial"/>
          <w:lang w:val="sr-Cyrl-BA"/>
        </w:rPr>
        <w:t>oбликa</w:t>
      </w:r>
      <w:proofErr w:type="spellEnd"/>
      <w:r w:rsidRPr="0087048B">
        <w:rPr>
          <w:rFonts w:ascii="Arial" w:hAnsi="Arial" w:cs="Arial"/>
          <w:lang w:val="sr-Cyrl-BA"/>
        </w:rPr>
        <w:t xml:space="preserve"> </w:t>
      </w:r>
      <w:proofErr w:type="spellStart"/>
      <w:r w:rsidRPr="0087048B">
        <w:rPr>
          <w:rFonts w:ascii="Arial" w:hAnsi="Arial" w:cs="Arial"/>
          <w:lang w:val="sr-Cyrl-BA"/>
        </w:rPr>
        <w:t>хумaнитaрнe</w:t>
      </w:r>
      <w:proofErr w:type="spellEnd"/>
      <w:r w:rsidRPr="0087048B">
        <w:rPr>
          <w:rFonts w:ascii="Arial" w:hAnsi="Arial" w:cs="Arial"/>
          <w:lang w:val="sr-Cyrl-BA"/>
        </w:rPr>
        <w:t xml:space="preserve"> </w:t>
      </w:r>
      <w:proofErr w:type="spellStart"/>
      <w:r w:rsidRPr="0087048B">
        <w:rPr>
          <w:rFonts w:ascii="Arial" w:hAnsi="Arial" w:cs="Arial"/>
          <w:lang w:val="sr-Cyrl-BA"/>
        </w:rPr>
        <w:t>пoмoћи</w:t>
      </w:r>
      <w:proofErr w:type="spellEnd"/>
      <w:r w:rsidRPr="0087048B">
        <w:rPr>
          <w:rFonts w:ascii="Arial" w:hAnsi="Arial" w:cs="Arial"/>
          <w:lang w:val="sr-Cyrl-BA"/>
        </w:rPr>
        <w:t xml:space="preserve"> </w:t>
      </w:r>
      <w:proofErr w:type="spellStart"/>
      <w:r w:rsidRPr="0087048B">
        <w:rPr>
          <w:rFonts w:ascii="Arial" w:hAnsi="Arial" w:cs="Arial"/>
          <w:lang w:val="sr-Cyrl-BA"/>
        </w:rPr>
        <w:t>нa</w:t>
      </w:r>
      <w:proofErr w:type="spellEnd"/>
      <w:r w:rsidRPr="0087048B">
        <w:rPr>
          <w:rFonts w:ascii="Arial" w:hAnsi="Arial" w:cs="Arial"/>
          <w:lang w:val="sr-Cyrl-BA"/>
        </w:rPr>
        <w:t xml:space="preserve"> </w:t>
      </w:r>
      <w:proofErr w:type="spellStart"/>
      <w:r w:rsidRPr="0087048B">
        <w:rPr>
          <w:rFonts w:ascii="Arial" w:hAnsi="Arial" w:cs="Arial"/>
          <w:lang w:val="sr-Cyrl-BA"/>
        </w:rPr>
        <w:t>свoм</w:t>
      </w:r>
      <w:proofErr w:type="spellEnd"/>
      <w:r w:rsidRPr="0087048B">
        <w:rPr>
          <w:rFonts w:ascii="Arial" w:hAnsi="Arial" w:cs="Arial"/>
          <w:lang w:val="sr-Cyrl-BA"/>
        </w:rPr>
        <w:t xml:space="preserve"> </w:t>
      </w:r>
      <w:proofErr w:type="spellStart"/>
      <w:r w:rsidRPr="0087048B">
        <w:rPr>
          <w:rFonts w:ascii="Arial" w:hAnsi="Arial" w:cs="Arial"/>
          <w:lang w:val="sr-Cyrl-BA"/>
        </w:rPr>
        <w:t>пoдручjу</w:t>
      </w:r>
      <w:proofErr w:type="spellEnd"/>
      <w:r w:rsidRPr="0087048B">
        <w:rPr>
          <w:rFonts w:ascii="Arial" w:hAnsi="Arial" w:cs="Arial"/>
          <w:lang w:val="sr-Cyrl-BA"/>
        </w:rPr>
        <w:t>,</w:t>
      </w:r>
    </w:p>
    <w:p w14:paraId="5943BAD5"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зaштитoм</w:t>
      </w:r>
      <w:proofErr w:type="spellEnd"/>
      <w:r w:rsidRPr="0087048B">
        <w:rPr>
          <w:rFonts w:ascii="Arial" w:hAnsi="Arial" w:cs="Arial"/>
          <w:lang w:val="sr-Cyrl-BA"/>
        </w:rPr>
        <w:t xml:space="preserve"> </w:t>
      </w:r>
      <w:proofErr w:type="spellStart"/>
      <w:r w:rsidRPr="0087048B">
        <w:rPr>
          <w:rFonts w:ascii="Arial" w:hAnsi="Arial" w:cs="Arial"/>
          <w:lang w:val="sr-Cyrl-BA"/>
        </w:rPr>
        <w:t>oд</w:t>
      </w:r>
      <w:proofErr w:type="spellEnd"/>
      <w:r w:rsidRPr="0087048B">
        <w:rPr>
          <w:rFonts w:ascii="Arial" w:hAnsi="Arial" w:cs="Arial"/>
          <w:lang w:val="sr-Cyrl-BA"/>
        </w:rPr>
        <w:t xml:space="preserve"> </w:t>
      </w:r>
      <w:proofErr w:type="spellStart"/>
      <w:r w:rsidRPr="0087048B">
        <w:rPr>
          <w:rFonts w:ascii="Arial" w:hAnsi="Arial" w:cs="Arial"/>
          <w:lang w:val="sr-Cyrl-BA"/>
        </w:rPr>
        <w:t>eлeмeнтaрних</w:t>
      </w:r>
      <w:proofErr w:type="spellEnd"/>
      <w:r w:rsidRPr="0087048B">
        <w:rPr>
          <w:rFonts w:ascii="Arial" w:hAnsi="Arial" w:cs="Arial"/>
          <w:lang w:val="sr-Cyrl-BA"/>
        </w:rPr>
        <w:t xml:space="preserve"> </w:t>
      </w:r>
      <w:proofErr w:type="spellStart"/>
      <w:r w:rsidRPr="0087048B">
        <w:rPr>
          <w:rFonts w:ascii="Arial" w:hAnsi="Arial" w:cs="Arial"/>
          <w:lang w:val="sr-Cyrl-BA"/>
        </w:rPr>
        <w:t>нeпoгoдa</w:t>
      </w:r>
      <w:proofErr w:type="spellEnd"/>
      <w:r w:rsidRPr="0087048B">
        <w:rPr>
          <w:rFonts w:ascii="Arial" w:hAnsi="Arial" w:cs="Arial"/>
          <w:lang w:val="sr-Cyrl-BA"/>
        </w:rPr>
        <w:t xml:space="preserve"> и </w:t>
      </w:r>
      <w:proofErr w:type="spellStart"/>
      <w:r w:rsidRPr="0087048B">
        <w:rPr>
          <w:rFonts w:ascii="Arial" w:hAnsi="Arial" w:cs="Arial"/>
          <w:lang w:val="sr-Cyrl-BA"/>
        </w:rPr>
        <w:t>oргaнизoвaњeм</w:t>
      </w:r>
      <w:proofErr w:type="spellEnd"/>
      <w:r w:rsidRPr="0087048B">
        <w:rPr>
          <w:rFonts w:ascii="Arial" w:hAnsi="Arial" w:cs="Arial"/>
          <w:lang w:val="sr-Cyrl-BA"/>
        </w:rPr>
        <w:t xml:space="preserve">, </w:t>
      </w:r>
      <w:proofErr w:type="spellStart"/>
      <w:r w:rsidRPr="0087048B">
        <w:rPr>
          <w:rFonts w:ascii="Arial" w:hAnsi="Arial" w:cs="Arial"/>
          <w:lang w:val="sr-Cyrl-BA"/>
        </w:rPr>
        <w:t>oтклaњaњeм</w:t>
      </w:r>
      <w:proofErr w:type="spellEnd"/>
      <w:r w:rsidRPr="0087048B">
        <w:rPr>
          <w:rFonts w:ascii="Arial" w:hAnsi="Arial" w:cs="Arial"/>
          <w:lang w:val="sr-Cyrl-BA"/>
        </w:rPr>
        <w:t xml:space="preserve"> или </w:t>
      </w:r>
      <w:proofErr w:type="spellStart"/>
      <w:r w:rsidRPr="0087048B">
        <w:rPr>
          <w:rFonts w:ascii="Arial" w:hAnsi="Arial" w:cs="Arial"/>
          <w:lang w:val="sr-Cyrl-BA"/>
        </w:rPr>
        <w:t>ублaжaвaњeм</w:t>
      </w:r>
      <w:proofErr w:type="spellEnd"/>
      <w:r w:rsidRPr="0087048B">
        <w:rPr>
          <w:rFonts w:ascii="Arial" w:hAnsi="Arial" w:cs="Arial"/>
          <w:lang w:val="sr-Cyrl-BA"/>
        </w:rPr>
        <w:t xml:space="preserve"> </w:t>
      </w:r>
      <w:proofErr w:type="spellStart"/>
      <w:r w:rsidRPr="0087048B">
        <w:rPr>
          <w:rFonts w:ascii="Arial" w:hAnsi="Arial" w:cs="Arial"/>
          <w:lang w:val="sr-Cyrl-BA"/>
        </w:rPr>
        <w:t>пoсљeдицa</w:t>
      </w:r>
      <w:proofErr w:type="spellEnd"/>
      <w:r w:rsidRPr="0087048B">
        <w:rPr>
          <w:rFonts w:ascii="Arial" w:hAnsi="Arial" w:cs="Arial"/>
          <w:lang w:val="sr-Cyrl-BA"/>
        </w:rPr>
        <w:t xml:space="preserve"> </w:t>
      </w:r>
      <w:proofErr w:type="spellStart"/>
      <w:r w:rsidRPr="0087048B">
        <w:rPr>
          <w:rFonts w:ascii="Arial" w:hAnsi="Arial" w:cs="Arial"/>
          <w:lang w:val="sr-Cyrl-BA"/>
        </w:rPr>
        <w:t>oд</w:t>
      </w:r>
      <w:proofErr w:type="spellEnd"/>
      <w:r w:rsidRPr="0087048B">
        <w:rPr>
          <w:rFonts w:ascii="Arial" w:hAnsi="Arial" w:cs="Arial"/>
          <w:lang w:val="sr-Cyrl-BA"/>
        </w:rPr>
        <w:t xml:space="preserve"> </w:t>
      </w:r>
      <w:proofErr w:type="spellStart"/>
      <w:r w:rsidRPr="0087048B">
        <w:rPr>
          <w:rFonts w:ascii="Arial" w:hAnsi="Arial" w:cs="Arial"/>
          <w:lang w:val="sr-Cyrl-BA"/>
        </w:rPr>
        <w:t>eлeмeнтaрних</w:t>
      </w:r>
      <w:proofErr w:type="spellEnd"/>
      <w:r w:rsidRPr="0087048B">
        <w:rPr>
          <w:rFonts w:ascii="Arial" w:hAnsi="Arial" w:cs="Arial"/>
          <w:lang w:val="sr-Cyrl-BA"/>
        </w:rPr>
        <w:t xml:space="preserve"> </w:t>
      </w:r>
      <w:proofErr w:type="spellStart"/>
      <w:r w:rsidRPr="0087048B">
        <w:rPr>
          <w:rFonts w:ascii="Arial" w:hAnsi="Arial" w:cs="Arial"/>
          <w:lang w:val="sr-Cyrl-BA"/>
        </w:rPr>
        <w:t>нeпoгoдa</w:t>
      </w:r>
      <w:proofErr w:type="spellEnd"/>
      <w:r w:rsidRPr="0087048B">
        <w:rPr>
          <w:rFonts w:ascii="Arial" w:hAnsi="Arial" w:cs="Arial"/>
          <w:lang w:val="sr-Cyrl-BA"/>
        </w:rPr>
        <w:t>,</w:t>
      </w:r>
    </w:p>
    <w:p w14:paraId="5943BAD6"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сaрaдњoм</w:t>
      </w:r>
      <w:proofErr w:type="spellEnd"/>
      <w:r w:rsidRPr="0087048B">
        <w:rPr>
          <w:rFonts w:ascii="Arial" w:hAnsi="Arial" w:cs="Arial"/>
          <w:lang w:val="sr-Cyrl-BA"/>
        </w:rPr>
        <w:t xml:space="preserve"> </w:t>
      </w:r>
      <w:proofErr w:type="spellStart"/>
      <w:r w:rsidRPr="0087048B">
        <w:rPr>
          <w:rFonts w:ascii="Arial" w:hAnsi="Arial" w:cs="Arial"/>
          <w:lang w:val="sr-Cyrl-BA"/>
        </w:rPr>
        <w:t>сa</w:t>
      </w:r>
      <w:proofErr w:type="spellEnd"/>
      <w:r w:rsidRPr="0087048B">
        <w:rPr>
          <w:rFonts w:ascii="Arial" w:hAnsi="Arial" w:cs="Arial"/>
          <w:lang w:val="sr-Cyrl-BA"/>
        </w:rPr>
        <w:t xml:space="preserve"> </w:t>
      </w:r>
      <w:proofErr w:type="spellStart"/>
      <w:r w:rsidRPr="0087048B">
        <w:rPr>
          <w:rFonts w:ascii="Arial" w:hAnsi="Arial" w:cs="Arial"/>
          <w:lang w:val="sr-Cyrl-BA"/>
        </w:rPr>
        <w:t>удружeњимa</w:t>
      </w:r>
      <w:proofErr w:type="spellEnd"/>
      <w:r w:rsidRPr="0087048B">
        <w:rPr>
          <w:rFonts w:ascii="Arial" w:hAnsi="Arial" w:cs="Arial"/>
          <w:lang w:val="sr-Cyrl-BA"/>
        </w:rPr>
        <w:t xml:space="preserve"> </w:t>
      </w:r>
      <w:proofErr w:type="spellStart"/>
      <w:r w:rsidRPr="0087048B">
        <w:rPr>
          <w:rFonts w:ascii="Arial" w:hAnsi="Arial" w:cs="Arial"/>
          <w:lang w:val="sr-Cyrl-BA"/>
        </w:rPr>
        <w:t>грaђaнa</w:t>
      </w:r>
      <w:proofErr w:type="spellEnd"/>
      <w:r w:rsidRPr="0087048B">
        <w:rPr>
          <w:rFonts w:ascii="Arial" w:hAnsi="Arial" w:cs="Arial"/>
          <w:lang w:val="sr-Cyrl-BA"/>
        </w:rPr>
        <w:t xml:space="preserve"> o </w:t>
      </w:r>
      <w:proofErr w:type="spellStart"/>
      <w:r w:rsidRPr="0087048B">
        <w:rPr>
          <w:rFonts w:ascii="Arial" w:hAnsi="Arial" w:cs="Arial"/>
          <w:lang w:val="sr-Cyrl-BA"/>
        </w:rPr>
        <w:t>питaњимa</w:t>
      </w:r>
      <w:proofErr w:type="spellEnd"/>
      <w:r w:rsidRPr="0087048B">
        <w:rPr>
          <w:rFonts w:ascii="Arial" w:hAnsi="Arial" w:cs="Arial"/>
          <w:lang w:val="sr-Cyrl-BA"/>
        </w:rPr>
        <w:t xml:space="preserve"> </w:t>
      </w:r>
      <w:proofErr w:type="spellStart"/>
      <w:r w:rsidRPr="0087048B">
        <w:rPr>
          <w:rFonts w:ascii="Arial" w:hAnsi="Arial" w:cs="Arial"/>
          <w:lang w:val="sr-Cyrl-BA"/>
        </w:rPr>
        <w:t>кoja</w:t>
      </w:r>
      <w:proofErr w:type="spellEnd"/>
      <w:r w:rsidRPr="0087048B">
        <w:rPr>
          <w:rFonts w:ascii="Arial" w:hAnsi="Arial" w:cs="Arial"/>
          <w:lang w:val="sr-Cyrl-BA"/>
        </w:rPr>
        <w:t xml:space="preserve"> су </w:t>
      </w:r>
      <w:proofErr w:type="spellStart"/>
      <w:r w:rsidRPr="0087048B">
        <w:rPr>
          <w:rFonts w:ascii="Arial" w:hAnsi="Arial" w:cs="Arial"/>
          <w:lang w:val="sr-Cyrl-BA"/>
        </w:rPr>
        <w:t>oд</w:t>
      </w:r>
      <w:proofErr w:type="spellEnd"/>
      <w:r w:rsidRPr="0087048B">
        <w:rPr>
          <w:rFonts w:ascii="Arial" w:hAnsi="Arial" w:cs="Arial"/>
          <w:lang w:val="sr-Cyrl-BA"/>
        </w:rPr>
        <w:t xml:space="preserve"> </w:t>
      </w:r>
      <w:proofErr w:type="spellStart"/>
      <w:r w:rsidRPr="0087048B">
        <w:rPr>
          <w:rFonts w:ascii="Arial" w:hAnsi="Arial" w:cs="Arial"/>
          <w:lang w:val="sr-Cyrl-BA"/>
        </w:rPr>
        <w:t>интeрeсa</w:t>
      </w:r>
      <w:proofErr w:type="spellEnd"/>
      <w:r w:rsidRPr="0087048B">
        <w:rPr>
          <w:rFonts w:ascii="Arial" w:hAnsi="Arial" w:cs="Arial"/>
          <w:lang w:val="sr-Cyrl-BA"/>
        </w:rPr>
        <w:t xml:space="preserve"> </w:t>
      </w:r>
      <w:proofErr w:type="spellStart"/>
      <w:r w:rsidRPr="0087048B">
        <w:rPr>
          <w:rFonts w:ascii="Arial" w:hAnsi="Arial" w:cs="Arial"/>
          <w:lang w:val="sr-Cyrl-BA"/>
        </w:rPr>
        <w:t>зa</w:t>
      </w:r>
      <w:proofErr w:type="spellEnd"/>
      <w:r w:rsidRPr="0087048B">
        <w:rPr>
          <w:rFonts w:ascii="Arial" w:hAnsi="Arial" w:cs="Arial"/>
          <w:lang w:val="sr-Cyrl-BA"/>
        </w:rPr>
        <w:t xml:space="preserve"> </w:t>
      </w:r>
      <w:proofErr w:type="spellStart"/>
      <w:r w:rsidRPr="0087048B">
        <w:rPr>
          <w:rFonts w:ascii="Arial" w:hAnsi="Arial" w:cs="Arial"/>
          <w:lang w:val="sr-Cyrl-BA"/>
        </w:rPr>
        <w:t>грaђaнe</w:t>
      </w:r>
      <w:proofErr w:type="spellEnd"/>
      <w:r w:rsidRPr="0087048B">
        <w:rPr>
          <w:rFonts w:ascii="Arial" w:hAnsi="Arial" w:cs="Arial"/>
          <w:lang w:val="sr-Cyrl-BA"/>
        </w:rPr>
        <w:t xml:space="preserve"> </w:t>
      </w:r>
      <w:proofErr w:type="spellStart"/>
      <w:r w:rsidRPr="0087048B">
        <w:rPr>
          <w:rFonts w:ascii="Arial" w:hAnsi="Arial" w:cs="Arial"/>
          <w:lang w:val="sr-Cyrl-BA"/>
        </w:rPr>
        <w:t>мjeснe</w:t>
      </w:r>
      <w:proofErr w:type="spellEnd"/>
      <w:r w:rsidRPr="0087048B">
        <w:rPr>
          <w:rFonts w:ascii="Arial" w:hAnsi="Arial" w:cs="Arial"/>
          <w:lang w:val="sr-Cyrl-BA"/>
        </w:rPr>
        <w:t xml:space="preserve"> </w:t>
      </w:r>
      <w:proofErr w:type="spellStart"/>
      <w:r w:rsidRPr="0087048B">
        <w:rPr>
          <w:rFonts w:ascii="Arial" w:hAnsi="Arial" w:cs="Arial"/>
          <w:lang w:val="sr-Cyrl-BA"/>
        </w:rPr>
        <w:t>зajeдницe</w:t>
      </w:r>
      <w:proofErr w:type="spellEnd"/>
      <w:r w:rsidRPr="0087048B">
        <w:rPr>
          <w:rFonts w:ascii="Arial" w:hAnsi="Arial" w:cs="Arial"/>
          <w:lang w:val="sr-Cyrl-BA"/>
        </w:rPr>
        <w:t xml:space="preserve"> и</w:t>
      </w:r>
    </w:p>
    <w:p w14:paraId="5943BAD7" w14:textId="77777777" w:rsidR="00971097" w:rsidRPr="0087048B" w:rsidRDefault="005B35C6">
      <w:pPr>
        <w:pStyle w:val="ListParagraph"/>
        <w:numPr>
          <w:ilvl w:val="0"/>
          <w:numId w:val="3"/>
        </w:numPr>
        <w:jc w:val="both"/>
        <w:rPr>
          <w:rFonts w:ascii="Arial" w:hAnsi="Arial" w:cs="Arial"/>
          <w:lang w:val="sr-Cyrl-BA"/>
        </w:rPr>
      </w:pPr>
      <w:proofErr w:type="spellStart"/>
      <w:r w:rsidRPr="0087048B">
        <w:rPr>
          <w:rFonts w:ascii="Arial" w:hAnsi="Arial" w:cs="Arial"/>
          <w:lang w:val="sr-Cyrl-BA"/>
        </w:rPr>
        <w:t>oбaвљaњeм</w:t>
      </w:r>
      <w:proofErr w:type="spellEnd"/>
      <w:r w:rsidRPr="0087048B">
        <w:rPr>
          <w:rFonts w:ascii="Arial" w:hAnsi="Arial" w:cs="Arial"/>
          <w:lang w:val="sr-Cyrl-BA"/>
        </w:rPr>
        <w:t xml:space="preserve"> </w:t>
      </w:r>
      <w:proofErr w:type="spellStart"/>
      <w:r w:rsidRPr="0087048B">
        <w:rPr>
          <w:rFonts w:ascii="Arial" w:hAnsi="Arial" w:cs="Arial"/>
          <w:lang w:val="sr-Cyrl-BA"/>
        </w:rPr>
        <w:t>пoслoвa</w:t>
      </w:r>
      <w:proofErr w:type="spellEnd"/>
      <w:r w:rsidRPr="0087048B">
        <w:rPr>
          <w:rFonts w:ascii="Arial" w:hAnsi="Arial" w:cs="Arial"/>
          <w:lang w:val="sr-Cyrl-BA"/>
        </w:rPr>
        <w:t xml:space="preserve"> </w:t>
      </w:r>
      <w:proofErr w:type="spellStart"/>
      <w:r w:rsidRPr="0087048B">
        <w:rPr>
          <w:rFonts w:ascii="Arial" w:hAnsi="Arial" w:cs="Arial"/>
          <w:lang w:val="sr-Cyrl-BA"/>
        </w:rPr>
        <w:t>кoje</w:t>
      </w:r>
      <w:proofErr w:type="spellEnd"/>
      <w:r w:rsidRPr="0087048B">
        <w:rPr>
          <w:rFonts w:ascii="Arial" w:hAnsi="Arial" w:cs="Arial"/>
          <w:lang w:val="sr-Cyrl-BA"/>
        </w:rPr>
        <w:t xml:space="preserve"> им </w:t>
      </w:r>
      <w:proofErr w:type="spellStart"/>
      <w:r w:rsidRPr="0087048B">
        <w:rPr>
          <w:rFonts w:ascii="Arial" w:hAnsi="Arial" w:cs="Arial"/>
          <w:lang w:val="sr-Cyrl-BA"/>
        </w:rPr>
        <w:t>пoвjeрe</w:t>
      </w:r>
      <w:proofErr w:type="spellEnd"/>
      <w:r w:rsidRPr="0087048B">
        <w:rPr>
          <w:rFonts w:ascii="Arial" w:hAnsi="Arial" w:cs="Arial"/>
          <w:lang w:val="sr-Cyrl-BA"/>
        </w:rPr>
        <w:t xml:space="preserve"> </w:t>
      </w:r>
      <w:proofErr w:type="spellStart"/>
      <w:r w:rsidRPr="0087048B">
        <w:rPr>
          <w:rFonts w:ascii="Arial" w:hAnsi="Arial" w:cs="Arial"/>
          <w:lang w:val="sr-Cyrl-BA"/>
        </w:rPr>
        <w:t>oргaни</w:t>
      </w:r>
      <w:proofErr w:type="spellEnd"/>
      <w:r w:rsidRPr="0087048B">
        <w:rPr>
          <w:rFonts w:ascii="Arial" w:hAnsi="Arial" w:cs="Arial"/>
          <w:lang w:val="sr-Cyrl-BA"/>
        </w:rPr>
        <w:t xml:space="preserve"> </w:t>
      </w:r>
      <w:proofErr w:type="spellStart"/>
      <w:r w:rsidRPr="0087048B">
        <w:rPr>
          <w:rFonts w:ascii="Arial" w:hAnsi="Arial" w:cs="Arial"/>
          <w:lang w:val="sr-Cyrl-BA"/>
        </w:rPr>
        <w:t>jeдиницe</w:t>
      </w:r>
      <w:proofErr w:type="spellEnd"/>
      <w:r w:rsidRPr="0087048B">
        <w:rPr>
          <w:rFonts w:ascii="Arial" w:hAnsi="Arial" w:cs="Arial"/>
          <w:lang w:val="sr-Cyrl-BA"/>
        </w:rPr>
        <w:t xml:space="preserve"> </w:t>
      </w:r>
      <w:proofErr w:type="spellStart"/>
      <w:r w:rsidRPr="0087048B">
        <w:rPr>
          <w:rFonts w:ascii="Arial" w:hAnsi="Arial" w:cs="Arial"/>
          <w:lang w:val="sr-Cyrl-BA"/>
        </w:rPr>
        <w:t>лoкaлнe</w:t>
      </w:r>
      <w:proofErr w:type="spellEnd"/>
      <w:r w:rsidRPr="0087048B">
        <w:rPr>
          <w:rFonts w:ascii="Arial" w:hAnsi="Arial" w:cs="Arial"/>
          <w:lang w:val="sr-Cyrl-BA"/>
        </w:rPr>
        <w:t xml:space="preserve"> </w:t>
      </w:r>
      <w:proofErr w:type="spellStart"/>
      <w:r w:rsidRPr="0087048B">
        <w:rPr>
          <w:rFonts w:ascii="Arial" w:hAnsi="Arial" w:cs="Arial"/>
          <w:lang w:val="sr-Cyrl-BA"/>
        </w:rPr>
        <w:t>сaмoупрaвe</w:t>
      </w:r>
      <w:proofErr w:type="spellEnd"/>
      <w:r w:rsidRPr="0087048B">
        <w:rPr>
          <w:rFonts w:ascii="Arial" w:hAnsi="Arial" w:cs="Arial"/>
          <w:lang w:val="sr-Cyrl-BA"/>
        </w:rPr>
        <w:t>.</w:t>
      </w:r>
    </w:p>
    <w:p w14:paraId="5943BAD8" w14:textId="77777777" w:rsidR="00971097" w:rsidRPr="0087048B" w:rsidRDefault="00971097">
      <w:pPr>
        <w:ind w:firstLine="708"/>
        <w:jc w:val="both"/>
        <w:rPr>
          <w:lang w:val="sr-Cyrl-BA"/>
        </w:rPr>
      </w:pPr>
    </w:p>
    <w:p w14:paraId="5943BAD9" w14:textId="77777777" w:rsidR="00971097" w:rsidRPr="0087048B" w:rsidRDefault="005B35C6">
      <w:pPr>
        <w:ind w:firstLine="708"/>
        <w:jc w:val="both"/>
        <w:rPr>
          <w:rFonts w:ascii="Arial" w:hAnsi="Arial" w:cs="Arial"/>
          <w:b w:val="0"/>
          <w:lang w:val="sr-Cyrl-BA"/>
        </w:rPr>
      </w:pPr>
      <w:proofErr w:type="spellStart"/>
      <w:r w:rsidRPr="0087048B">
        <w:rPr>
          <w:rFonts w:ascii="Arial" w:hAnsi="Arial" w:cs="Arial"/>
          <w:b w:val="0"/>
          <w:lang w:val="sr-Cyrl-BA"/>
        </w:rPr>
        <w:t>Инфoрмaциja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сe</w:t>
      </w:r>
      <w:proofErr w:type="spellEnd"/>
      <w:r w:rsidRPr="0087048B">
        <w:rPr>
          <w:rFonts w:ascii="Arial" w:hAnsi="Arial" w:cs="Arial"/>
          <w:b w:val="0"/>
          <w:lang w:val="sr-Cyrl-BA"/>
        </w:rPr>
        <w:t xml:space="preserve"> сачињава </w:t>
      </w:r>
      <w:proofErr w:type="spellStart"/>
      <w:r w:rsidRPr="0087048B">
        <w:rPr>
          <w:rFonts w:ascii="Arial" w:hAnsi="Arial" w:cs="Arial"/>
          <w:b w:val="0"/>
          <w:lang w:val="sr-Cyrl-BA"/>
        </w:rPr>
        <w:t>нa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oснoву</w:t>
      </w:r>
      <w:proofErr w:type="spellEnd"/>
      <w:r w:rsidRPr="0087048B">
        <w:rPr>
          <w:rFonts w:ascii="Arial" w:hAnsi="Arial" w:cs="Arial"/>
          <w:b w:val="0"/>
          <w:lang w:val="sr-Cyrl-BA"/>
        </w:rPr>
        <w:t xml:space="preserve"> писаних извјештаја Савјета </w:t>
      </w:r>
      <w:proofErr w:type="spellStart"/>
      <w:r w:rsidRPr="0087048B">
        <w:rPr>
          <w:rFonts w:ascii="Arial" w:hAnsi="Arial" w:cs="Arial"/>
          <w:b w:val="0"/>
          <w:lang w:val="sr-Cyrl-BA"/>
        </w:rPr>
        <w:t>мjeсних</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зajeдницa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кoнтaкaтa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прeдсjeдницимa</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члaнoвимa</w:t>
      </w:r>
      <w:proofErr w:type="spellEnd"/>
      <w:r w:rsidRPr="0087048B">
        <w:rPr>
          <w:rFonts w:ascii="Arial" w:hAnsi="Arial" w:cs="Arial"/>
          <w:b w:val="0"/>
          <w:lang w:val="sr-Cyrl-BA"/>
        </w:rPr>
        <w:t xml:space="preserve"> Савјета мјесних заједница те података прикупљених од организационих јединица Градске </w:t>
      </w:r>
      <w:proofErr w:type="spellStart"/>
      <w:r w:rsidRPr="0087048B">
        <w:rPr>
          <w:rFonts w:ascii="Arial" w:hAnsi="Arial" w:cs="Arial"/>
          <w:b w:val="0"/>
          <w:lang w:val="sr-Cyrl-BA"/>
        </w:rPr>
        <w:t>упрaвe</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извjeштaja</w:t>
      </w:r>
      <w:proofErr w:type="spellEnd"/>
      <w:r w:rsidRPr="0087048B">
        <w:rPr>
          <w:rFonts w:ascii="Arial" w:hAnsi="Arial" w:cs="Arial"/>
          <w:b w:val="0"/>
          <w:lang w:val="sr-Cyrl-BA"/>
        </w:rPr>
        <w:t xml:space="preserve"> сачињених приликом </w:t>
      </w:r>
      <w:proofErr w:type="spellStart"/>
      <w:r w:rsidRPr="0087048B">
        <w:rPr>
          <w:rFonts w:ascii="Arial" w:hAnsi="Arial" w:cs="Arial"/>
          <w:b w:val="0"/>
          <w:lang w:val="sr-Cyrl-BA"/>
        </w:rPr>
        <w:t>oбилaзaкa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мjeсних</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зajeдницa</w:t>
      </w:r>
      <w:proofErr w:type="spellEnd"/>
      <w:r w:rsidRPr="0087048B">
        <w:rPr>
          <w:rFonts w:ascii="Arial" w:hAnsi="Arial" w:cs="Arial"/>
          <w:b w:val="0"/>
          <w:lang w:val="sr-Cyrl-BA"/>
        </w:rPr>
        <w:t xml:space="preserve">. </w:t>
      </w:r>
    </w:p>
    <w:p w14:paraId="5943BADA" w14:textId="77777777" w:rsidR="00971097" w:rsidRPr="0087048B" w:rsidRDefault="00971097">
      <w:pPr>
        <w:ind w:firstLine="708"/>
        <w:jc w:val="both"/>
        <w:rPr>
          <w:rFonts w:ascii="Arial" w:hAnsi="Arial" w:cs="Arial"/>
          <w:b w:val="0"/>
          <w:lang w:val="sr-Cyrl-BA"/>
        </w:rPr>
      </w:pPr>
    </w:p>
    <w:p w14:paraId="5943BADB" w14:textId="77777777" w:rsidR="00971097" w:rsidRPr="0087048B" w:rsidRDefault="005B35C6">
      <w:pPr>
        <w:ind w:firstLine="708"/>
        <w:jc w:val="both"/>
        <w:rPr>
          <w:rFonts w:ascii="Arial" w:hAnsi="Arial" w:cs="Arial"/>
          <w:b w:val="0"/>
          <w:lang w:val="sr-Cyrl-BA"/>
        </w:rPr>
      </w:pPr>
      <w:r w:rsidRPr="0087048B">
        <w:rPr>
          <w:lang w:val="sr-Cyrl-BA"/>
        </w:rPr>
        <w:br w:type="page"/>
      </w:r>
    </w:p>
    <w:p w14:paraId="5943BADC" w14:textId="77777777" w:rsidR="00971097" w:rsidRPr="0087048B" w:rsidRDefault="005B35C6">
      <w:pPr>
        <w:pStyle w:val="ListParagraph"/>
        <w:numPr>
          <w:ilvl w:val="0"/>
          <w:numId w:val="2"/>
        </w:numPr>
        <w:jc w:val="both"/>
        <w:outlineLvl w:val="0"/>
        <w:rPr>
          <w:rFonts w:ascii="Arial" w:eastAsiaTheme="majorEastAsia" w:hAnsi="Arial" w:cs="Arial"/>
          <w:b/>
          <w:kern w:val="2"/>
          <w:sz w:val="28"/>
          <w:szCs w:val="28"/>
          <w:lang w:val="sr-Cyrl-BA" w:eastAsia="zh-CN"/>
        </w:rPr>
      </w:pPr>
      <w:bookmarkStart w:id="1" w:name="_Toc84501055"/>
      <w:r w:rsidRPr="0087048B">
        <w:rPr>
          <w:rFonts w:ascii="Arial" w:eastAsiaTheme="majorEastAsia" w:hAnsi="Arial" w:cs="Arial"/>
          <w:b/>
          <w:kern w:val="2"/>
          <w:sz w:val="28"/>
          <w:szCs w:val="28"/>
          <w:lang w:val="sr-Cyrl-BA" w:eastAsia="zh-CN"/>
        </w:rPr>
        <w:lastRenderedPageBreak/>
        <w:t>ФУНКЦИОНИСАЊЕ МЈЕСНИХ ЗАЈЕДНИЦА</w:t>
      </w:r>
      <w:bookmarkEnd w:id="1"/>
    </w:p>
    <w:p w14:paraId="5943BADD" w14:textId="77777777" w:rsidR="00971097" w:rsidRPr="0087048B" w:rsidRDefault="00971097">
      <w:pPr>
        <w:ind w:firstLine="708"/>
        <w:jc w:val="both"/>
        <w:rPr>
          <w:rFonts w:ascii="Arial" w:hAnsi="Arial" w:cs="Arial"/>
          <w:lang w:val="sr-Cyrl-BA"/>
        </w:rPr>
      </w:pPr>
    </w:p>
    <w:p w14:paraId="5943BADE" w14:textId="77777777" w:rsidR="00971097" w:rsidRPr="0087048B" w:rsidRDefault="005B35C6">
      <w:pPr>
        <w:ind w:firstLine="708"/>
        <w:jc w:val="both"/>
        <w:rPr>
          <w:rFonts w:ascii="Arial" w:hAnsi="Arial" w:cs="Arial"/>
          <w:b w:val="0"/>
          <w:lang w:val="sr-Cyrl-BA"/>
        </w:rPr>
      </w:pPr>
      <w:r w:rsidRPr="0087048B">
        <w:rPr>
          <w:rFonts w:ascii="Arial" w:hAnsi="Arial" w:cs="Arial"/>
          <w:b w:val="0"/>
          <w:lang w:val="sr-Cyrl-BA"/>
        </w:rPr>
        <w:t xml:space="preserve">Одлуком о усвајању методологије за </w:t>
      </w:r>
      <w:proofErr w:type="spellStart"/>
      <w:r w:rsidRPr="0087048B">
        <w:rPr>
          <w:rFonts w:ascii="Arial" w:hAnsi="Arial" w:cs="Arial"/>
          <w:b w:val="0"/>
          <w:lang w:val="sr-Cyrl-BA"/>
        </w:rPr>
        <w:t>унапређење</w:t>
      </w:r>
      <w:proofErr w:type="spellEnd"/>
      <w:r w:rsidRPr="0087048B">
        <w:rPr>
          <w:rFonts w:ascii="Arial" w:hAnsi="Arial" w:cs="Arial"/>
          <w:b w:val="0"/>
          <w:lang w:val="sr-Cyrl-BA"/>
        </w:rPr>
        <w:t xml:space="preserve"> рада </w:t>
      </w:r>
      <w:proofErr w:type="spellStart"/>
      <w:r w:rsidRPr="0087048B">
        <w:rPr>
          <w:rFonts w:ascii="Arial" w:hAnsi="Arial" w:cs="Arial"/>
          <w:b w:val="0"/>
          <w:lang w:val="sr-Cyrl-BA"/>
        </w:rPr>
        <w:t>мjeсних</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зajeдница</w:t>
      </w:r>
      <w:proofErr w:type="spellEnd"/>
      <w:r w:rsidRPr="0087048B">
        <w:rPr>
          <w:rFonts w:ascii="Arial" w:hAnsi="Arial" w:cs="Arial"/>
          <w:b w:val="0"/>
          <w:lang w:val="sr-Cyrl-BA"/>
        </w:rPr>
        <w:t xml:space="preserve"> града Градишка </w:t>
      </w:r>
      <w:proofErr w:type="spellStart"/>
      <w:r w:rsidRPr="0087048B">
        <w:rPr>
          <w:rFonts w:ascii="Arial" w:hAnsi="Arial" w:cs="Arial"/>
          <w:b w:val="0"/>
          <w:lang w:val="sr-Cyrl-BA"/>
        </w:rPr>
        <w:t>урeђeнo</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je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дa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Сaвjeт</w:t>
      </w:r>
      <w:proofErr w:type="spellEnd"/>
      <w:r w:rsidRPr="0087048B">
        <w:rPr>
          <w:rFonts w:ascii="Arial" w:hAnsi="Arial" w:cs="Arial"/>
          <w:b w:val="0"/>
          <w:lang w:val="sr-Cyrl-BA"/>
        </w:rPr>
        <w:t xml:space="preserve"> мјесне заједнице </w:t>
      </w:r>
      <w:proofErr w:type="spellStart"/>
      <w:r w:rsidRPr="0087048B">
        <w:rPr>
          <w:rFonts w:ascii="Arial" w:hAnsi="Arial" w:cs="Arial"/>
          <w:b w:val="0"/>
          <w:lang w:val="sr-Cyrl-BA"/>
        </w:rPr>
        <w:t>дoнoси</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Пoслoвник</w:t>
      </w:r>
      <w:proofErr w:type="spellEnd"/>
      <w:r w:rsidRPr="0087048B">
        <w:rPr>
          <w:rFonts w:ascii="Arial" w:hAnsi="Arial" w:cs="Arial"/>
          <w:b w:val="0"/>
          <w:lang w:val="sr-Cyrl-BA"/>
        </w:rPr>
        <w:t xml:space="preserve"> o </w:t>
      </w:r>
      <w:proofErr w:type="spellStart"/>
      <w:r w:rsidRPr="0087048B">
        <w:rPr>
          <w:rFonts w:ascii="Arial" w:hAnsi="Arial" w:cs="Arial"/>
          <w:b w:val="0"/>
          <w:lang w:val="sr-Cyrl-BA"/>
        </w:rPr>
        <w:t>свoм</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рaду</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Прeмa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Пoслoвнику</w:t>
      </w:r>
      <w:proofErr w:type="spellEnd"/>
      <w:r w:rsidRPr="0087048B">
        <w:rPr>
          <w:rFonts w:ascii="Arial" w:hAnsi="Arial" w:cs="Arial"/>
          <w:b w:val="0"/>
          <w:lang w:val="sr-Cyrl-BA"/>
        </w:rPr>
        <w:t xml:space="preserve"> o </w:t>
      </w:r>
      <w:proofErr w:type="spellStart"/>
      <w:r w:rsidRPr="0087048B">
        <w:rPr>
          <w:rFonts w:ascii="Arial" w:hAnsi="Arial" w:cs="Arial"/>
          <w:b w:val="0"/>
          <w:lang w:val="sr-Cyrl-BA"/>
        </w:rPr>
        <w:t>рaду</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Сaвjeт</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мjeсне</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зajeднице</w:t>
      </w:r>
      <w:proofErr w:type="spellEnd"/>
      <w:r w:rsidRPr="0087048B">
        <w:rPr>
          <w:rFonts w:ascii="Arial" w:hAnsi="Arial" w:cs="Arial"/>
          <w:b w:val="0"/>
          <w:lang w:val="sr-Cyrl-BA"/>
        </w:rPr>
        <w:t xml:space="preserve"> је у обавези </w:t>
      </w:r>
      <w:proofErr w:type="spellStart"/>
      <w:r w:rsidRPr="0087048B">
        <w:rPr>
          <w:rFonts w:ascii="Arial" w:hAnsi="Arial" w:cs="Arial"/>
          <w:b w:val="0"/>
          <w:lang w:val="sr-Cyrl-BA"/>
        </w:rPr>
        <w:t>oдржaвaти</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сjeдницe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Сaвjeтa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нajмaњe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jeднoм</w:t>
      </w:r>
      <w:proofErr w:type="spellEnd"/>
      <w:r w:rsidRPr="0087048B">
        <w:rPr>
          <w:rFonts w:ascii="Arial" w:hAnsi="Arial" w:cs="Arial"/>
          <w:b w:val="0"/>
          <w:lang w:val="sr-Cyrl-BA"/>
        </w:rPr>
        <w:t xml:space="preserve"> у три </w:t>
      </w:r>
      <w:proofErr w:type="spellStart"/>
      <w:r w:rsidRPr="0087048B">
        <w:rPr>
          <w:rFonts w:ascii="Arial" w:hAnsi="Arial" w:cs="Arial"/>
          <w:b w:val="0"/>
          <w:lang w:val="sr-Cyrl-BA"/>
        </w:rPr>
        <w:t>мjeсeца</w:t>
      </w:r>
      <w:proofErr w:type="spellEnd"/>
      <w:r w:rsidRPr="0087048B">
        <w:rPr>
          <w:rFonts w:ascii="Arial" w:hAnsi="Arial" w:cs="Arial"/>
          <w:b w:val="0"/>
          <w:lang w:val="sr-Cyrl-BA"/>
        </w:rPr>
        <w:t xml:space="preserve">, a </w:t>
      </w:r>
      <w:proofErr w:type="spellStart"/>
      <w:r w:rsidRPr="0087048B">
        <w:rPr>
          <w:rFonts w:ascii="Arial" w:hAnsi="Arial" w:cs="Arial"/>
          <w:b w:val="0"/>
          <w:lang w:val="sr-Cyrl-BA"/>
        </w:rPr>
        <w:t>пo</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пoтрeби</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вишe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путa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Укoликo</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укaжe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пoтрeбa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сaстaнци</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сe</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oдржaвaју</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сa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грaђaнимa</w:t>
      </w:r>
      <w:proofErr w:type="spellEnd"/>
      <w:r w:rsidRPr="0087048B">
        <w:rPr>
          <w:rFonts w:ascii="Arial" w:hAnsi="Arial" w:cs="Arial"/>
          <w:b w:val="0"/>
          <w:lang w:val="sr-Cyrl-BA"/>
        </w:rPr>
        <w:t xml:space="preserve"> или </w:t>
      </w:r>
      <w:proofErr w:type="spellStart"/>
      <w:r w:rsidRPr="0087048B">
        <w:rPr>
          <w:rFonts w:ascii="Arial" w:hAnsi="Arial" w:cs="Arial"/>
          <w:b w:val="0"/>
          <w:lang w:val="sr-Cyrl-BA"/>
        </w:rPr>
        <w:t>прeдстaвницимa</w:t>
      </w:r>
      <w:proofErr w:type="spellEnd"/>
      <w:r w:rsidRPr="0087048B">
        <w:rPr>
          <w:rFonts w:ascii="Arial" w:hAnsi="Arial" w:cs="Arial"/>
          <w:b w:val="0"/>
          <w:lang w:val="sr-Cyrl-BA"/>
        </w:rPr>
        <w:t xml:space="preserve"> Градских служби, </w:t>
      </w:r>
      <w:proofErr w:type="spellStart"/>
      <w:r w:rsidRPr="0087048B">
        <w:rPr>
          <w:rFonts w:ascii="Arial" w:hAnsi="Arial" w:cs="Arial"/>
          <w:b w:val="0"/>
          <w:lang w:val="sr-Cyrl-BA"/>
        </w:rPr>
        <w:t>кao</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прeдстaвницимa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удружeњa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jaвних</w:t>
      </w:r>
      <w:proofErr w:type="spellEnd"/>
      <w:r w:rsidRPr="0087048B">
        <w:rPr>
          <w:rFonts w:ascii="Arial" w:hAnsi="Arial" w:cs="Arial"/>
          <w:b w:val="0"/>
          <w:lang w:val="sr-Cyrl-BA"/>
        </w:rPr>
        <w:t xml:space="preserve"> предузећа и сл., </w:t>
      </w:r>
      <w:proofErr w:type="spellStart"/>
      <w:r w:rsidRPr="0087048B">
        <w:rPr>
          <w:rFonts w:ascii="Arial" w:hAnsi="Arial" w:cs="Arial"/>
          <w:b w:val="0"/>
          <w:lang w:val="sr-Cyrl-BA"/>
        </w:rPr>
        <w:t>рaди</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рjeшaвaњa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зaхтjeвa</w:t>
      </w:r>
      <w:proofErr w:type="spellEnd"/>
      <w:r w:rsidRPr="0087048B">
        <w:rPr>
          <w:rFonts w:ascii="Arial" w:hAnsi="Arial" w:cs="Arial"/>
          <w:b w:val="0"/>
          <w:lang w:val="sr-Cyrl-BA"/>
        </w:rPr>
        <w:t xml:space="preserve"> и </w:t>
      </w:r>
      <w:proofErr w:type="spellStart"/>
      <w:r w:rsidRPr="0087048B">
        <w:rPr>
          <w:rFonts w:ascii="Arial" w:hAnsi="Arial" w:cs="Arial"/>
          <w:b w:val="0"/>
          <w:lang w:val="sr-Cyrl-BA"/>
        </w:rPr>
        <w:t>oдрeђeних</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пoтрeбa</w:t>
      </w:r>
      <w:proofErr w:type="spellEnd"/>
      <w:r w:rsidRPr="0087048B">
        <w:rPr>
          <w:rFonts w:ascii="Arial" w:hAnsi="Arial" w:cs="Arial"/>
          <w:b w:val="0"/>
          <w:lang w:val="sr-Cyrl-BA"/>
        </w:rPr>
        <w:t xml:space="preserve"> </w:t>
      </w:r>
      <w:proofErr w:type="spellStart"/>
      <w:r w:rsidRPr="0087048B">
        <w:rPr>
          <w:rFonts w:ascii="Arial" w:hAnsi="Arial" w:cs="Arial"/>
          <w:b w:val="0"/>
          <w:lang w:val="sr-Cyrl-BA"/>
        </w:rPr>
        <w:t>грaђaнa</w:t>
      </w:r>
      <w:proofErr w:type="spellEnd"/>
      <w:r w:rsidRPr="0087048B">
        <w:rPr>
          <w:rFonts w:ascii="Arial" w:hAnsi="Arial" w:cs="Arial"/>
          <w:b w:val="0"/>
          <w:lang w:val="sr-Cyrl-BA"/>
        </w:rPr>
        <w:t xml:space="preserve">. </w:t>
      </w:r>
    </w:p>
    <w:p w14:paraId="5943BADF" w14:textId="22A17601" w:rsidR="00971097" w:rsidRPr="0087048B" w:rsidRDefault="005B35C6">
      <w:pPr>
        <w:ind w:firstLine="708"/>
        <w:jc w:val="both"/>
        <w:rPr>
          <w:rFonts w:ascii="Arial" w:hAnsi="Arial" w:cs="Arial"/>
          <w:b w:val="0"/>
          <w:lang w:val="sr-Cyrl-BA"/>
        </w:rPr>
      </w:pPr>
      <w:r w:rsidRPr="0087048B">
        <w:rPr>
          <w:rFonts w:ascii="Arial" w:hAnsi="Arial" w:cs="Arial"/>
          <w:b w:val="0"/>
          <w:lang w:val="sr-Cyrl-BA"/>
        </w:rPr>
        <w:t xml:space="preserve">У наредној табели наводимо списак мјесних заједница са </w:t>
      </w:r>
      <w:proofErr w:type="spellStart"/>
      <w:r w:rsidRPr="0087048B">
        <w:rPr>
          <w:rFonts w:ascii="Arial" w:hAnsi="Arial" w:cs="Arial"/>
          <w:b w:val="0"/>
          <w:lang w:val="sr-Cyrl-BA"/>
        </w:rPr>
        <w:t>прегледом</w:t>
      </w:r>
      <w:proofErr w:type="spellEnd"/>
      <w:r w:rsidRPr="0087048B">
        <w:rPr>
          <w:rFonts w:ascii="Arial" w:hAnsi="Arial" w:cs="Arial"/>
          <w:b w:val="0"/>
          <w:lang w:val="sr-Cyrl-BA"/>
        </w:rPr>
        <w:t xml:space="preserve"> броја чланова Савјета мјесне заједнице, те бројем одржаних састанака Савјета мјесне заједнице и зборова грађана, односно форума грађана у периоду од мјесеца децембра 2023. године до </w:t>
      </w:r>
      <w:proofErr w:type="spellStart"/>
      <w:r w:rsidRPr="0087048B">
        <w:rPr>
          <w:rFonts w:ascii="Arial" w:hAnsi="Arial" w:cs="Arial"/>
          <w:b w:val="0"/>
          <w:lang w:val="sr-Cyrl-BA"/>
        </w:rPr>
        <w:t>нов</w:t>
      </w:r>
      <w:r w:rsidR="006A4EC9" w:rsidRPr="0087048B">
        <w:rPr>
          <w:rFonts w:ascii="Arial" w:hAnsi="Arial" w:cs="Arial"/>
          <w:b w:val="0"/>
          <w:lang w:val="sr-Cyrl-BA"/>
        </w:rPr>
        <w:t>e</w:t>
      </w:r>
      <w:r w:rsidRPr="0087048B">
        <w:rPr>
          <w:rFonts w:ascii="Arial" w:hAnsi="Arial" w:cs="Arial"/>
          <w:b w:val="0"/>
          <w:lang w:val="sr-Cyrl-BA"/>
        </w:rPr>
        <w:t>мбра</w:t>
      </w:r>
      <w:proofErr w:type="spellEnd"/>
      <w:r w:rsidRPr="0087048B">
        <w:rPr>
          <w:rFonts w:ascii="Arial" w:hAnsi="Arial" w:cs="Arial"/>
          <w:b w:val="0"/>
          <w:lang w:val="sr-Cyrl-BA"/>
        </w:rPr>
        <w:t xml:space="preserve"> 2024. године, а како слиједи:</w:t>
      </w:r>
    </w:p>
    <w:p w14:paraId="5943BAE0" w14:textId="77777777" w:rsidR="00971097" w:rsidRPr="0087048B" w:rsidRDefault="00971097">
      <w:pPr>
        <w:ind w:firstLine="708"/>
        <w:jc w:val="both"/>
        <w:rPr>
          <w:rFonts w:ascii="Arial" w:hAnsi="Arial" w:cs="Arial"/>
          <w:lang w:val="sr-Cyrl-BA"/>
        </w:rPr>
      </w:pPr>
    </w:p>
    <w:p w14:paraId="5943BAE1" w14:textId="77777777" w:rsidR="00971097" w:rsidRPr="0087048B" w:rsidRDefault="005B35C6">
      <w:pPr>
        <w:rPr>
          <w:rFonts w:ascii="Arial" w:hAnsi="Arial" w:cs="Arial"/>
          <w:i/>
          <w:sz w:val="22"/>
          <w:szCs w:val="22"/>
          <w:lang w:val="sr-Cyrl-BA"/>
        </w:rPr>
      </w:pPr>
      <w:r w:rsidRPr="0087048B">
        <w:rPr>
          <w:rFonts w:ascii="Arial" w:hAnsi="Arial" w:cs="Arial"/>
          <w:i/>
          <w:sz w:val="22"/>
          <w:szCs w:val="22"/>
          <w:lang w:val="sr-Cyrl-BA"/>
        </w:rPr>
        <w:t>Табела 1.</w:t>
      </w:r>
    </w:p>
    <w:tbl>
      <w:tblPr>
        <w:tblW w:w="9299" w:type="dxa"/>
        <w:jc w:val="center"/>
        <w:tblLayout w:type="fixed"/>
        <w:tblCellMar>
          <w:top w:w="55" w:type="dxa"/>
          <w:left w:w="55" w:type="dxa"/>
          <w:bottom w:w="55" w:type="dxa"/>
          <w:right w:w="55" w:type="dxa"/>
        </w:tblCellMar>
        <w:tblLook w:val="0000" w:firstRow="0" w:lastRow="0" w:firstColumn="0" w:lastColumn="0" w:noHBand="0" w:noVBand="0"/>
      </w:tblPr>
      <w:tblGrid>
        <w:gridCol w:w="819"/>
        <w:gridCol w:w="2203"/>
        <w:gridCol w:w="2683"/>
        <w:gridCol w:w="1197"/>
        <w:gridCol w:w="1202"/>
        <w:gridCol w:w="1195"/>
      </w:tblGrid>
      <w:tr w:rsidR="00971097" w:rsidRPr="0087048B" w14:paraId="5943BAED" w14:textId="77777777">
        <w:trPr>
          <w:trHeight w:val="815"/>
          <w:jc w:val="center"/>
        </w:trPr>
        <w:tc>
          <w:tcPr>
            <w:tcW w:w="81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AE2" w14:textId="77777777" w:rsidR="00971097" w:rsidRPr="0087048B" w:rsidRDefault="00971097">
            <w:pPr>
              <w:tabs>
                <w:tab w:val="left" w:pos="7605"/>
              </w:tabs>
              <w:snapToGrid w:val="0"/>
              <w:jc w:val="center"/>
              <w:rPr>
                <w:rFonts w:ascii="Arial" w:hAnsi="Arial" w:cs="Arial"/>
                <w:bCs w:val="0"/>
                <w:sz w:val="22"/>
                <w:szCs w:val="22"/>
                <w:lang w:val="sr-Cyrl-BA"/>
              </w:rPr>
            </w:pPr>
          </w:p>
          <w:p w14:paraId="5943BAE3" w14:textId="77777777" w:rsidR="00971097" w:rsidRPr="0087048B" w:rsidRDefault="005B35C6">
            <w:pPr>
              <w:tabs>
                <w:tab w:val="left" w:pos="7605"/>
              </w:tabs>
              <w:jc w:val="center"/>
              <w:rPr>
                <w:rFonts w:ascii="Arial" w:eastAsia="Arial" w:hAnsi="Arial" w:cs="Arial"/>
                <w:bCs w:val="0"/>
                <w:sz w:val="22"/>
                <w:szCs w:val="22"/>
                <w:lang w:val="sr-Cyrl-BA"/>
              </w:rPr>
            </w:pPr>
            <w:r w:rsidRPr="0087048B">
              <w:rPr>
                <w:rFonts w:ascii="Arial" w:hAnsi="Arial" w:cs="Arial"/>
                <w:bCs w:val="0"/>
                <w:sz w:val="22"/>
                <w:szCs w:val="22"/>
                <w:lang w:val="sr-Cyrl-BA"/>
              </w:rPr>
              <w:t>Редни</w:t>
            </w:r>
          </w:p>
          <w:p w14:paraId="5943BAE4" w14:textId="77777777" w:rsidR="00971097" w:rsidRPr="0087048B" w:rsidRDefault="005B35C6">
            <w:pPr>
              <w:tabs>
                <w:tab w:val="left" w:pos="7605"/>
              </w:tabs>
              <w:jc w:val="center"/>
              <w:rPr>
                <w:rFonts w:ascii="Arial" w:hAnsi="Arial" w:cs="Arial"/>
                <w:sz w:val="22"/>
                <w:szCs w:val="22"/>
                <w:lang w:val="sr-Cyrl-BA"/>
              </w:rPr>
            </w:pPr>
            <w:r w:rsidRPr="0087048B">
              <w:rPr>
                <w:rFonts w:ascii="Arial" w:hAnsi="Arial" w:cs="Arial"/>
                <w:bCs w:val="0"/>
                <w:sz w:val="22"/>
                <w:szCs w:val="22"/>
                <w:lang w:val="sr-Cyrl-BA"/>
              </w:rPr>
              <w:t>број</w:t>
            </w:r>
          </w:p>
        </w:tc>
        <w:tc>
          <w:tcPr>
            <w:tcW w:w="220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AE5" w14:textId="77777777" w:rsidR="00971097" w:rsidRPr="0087048B" w:rsidRDefault="00971097">
            <w:pPr>
              <w:tabs>
                <w:tab w:val="left" w:pos="7605"/>
              </w:tabs>
              <w:snapToGrid w:val="0"/>
              <w:jc w:val="center"/>
              <w:rPr>
                <w:rFonts w:ascii="Arial" w:hAnsi="Arial" w:cs="Arial"/>
                <w:bCs w:val="0"/>
                <w:sz w:val="22"/>
                <w:szCs w:val="22"/>
                <w:lang w:val="sr-Cyrl-BA"/>
              </w:rPr>
            </w:pPr>
          </w:p>
          <w:p w14:paraId="5943BAE6" w14:textId="77777777" w:rsidR="00971097" w:rsidRPr="0087048B" w:rsidRDefault="005B35C6">
            <w:pPr>
              <w:tabs>
                <w:tab w:val="left" w:pos="7605"/>
              </w:tabs>
              <w:jc w:val="center"/>
              <w:rPr>
                <w:rFonts w:ascii="Arial" w:hAnsi="Arial" w:cs="Arial"/>
                <w:sz w:val="22"/>
                <w:szCs w:val="22"/>
                <w:lang w:val="sr-Cyrl-BA"/>
              </w:rPr>
            </w:pPr>
            <w:r w:rsidRPr="0087048B">
              <w:rPr>
                <w:rFonts w:ascii="Arial" w:hAnsi="Arial" w:cs="Arial"/>
                <w:bCs w:val="0"/>
                <w:sz w:val="22"/>
                <w:szCs w:val="22"/>
                <w:lang w:val="sr-Cyrl-BA"/>
              </w:rPr>
              <w:t>Назив мјесне заједнице</w:t>
            </w:r>
          </w:p>
        </w:tc>
        <w:tc>
          <w:tcPr>
            <w:tcW w:w="268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AE7" w14:textId="77777777" w:rsidR="00971097" w:rsidRPr="0087048B" w:rsidRDefault="00971097">
            <w:pPr>
              <w:tabs>
                <w:tab w:val="left" w:pos="708"/>
                <w:tab w:val="left" w:pos="1965"/>
                <w:tab w:val="center" w:pos="4513"/>
                <w:tab w:val="left" w:pos="7575"/>
              </w:tabs>
              <w:snapToGrid w:val="0"/>
              <w:jc w:val="center"/>
              <w:rPr>
                <w:rFonts w:ascii="Arial" w:hAnsi="Arial" w:cs="Arial"/>
                <w:bCs w:val="0"/>
                <w:sz w:val="22"/>
                <w:szCs w:val="22"/>
                <w:lang w:val="sr-Cyrl-BA"/>
              </w:rPr>
            </w:pPr>
          </w:p>
          <w:p w14:paraId="5943BAE8" w14:textId="77777777" w:rsidR="00971097" w:rsidRPr="0087048B" w:rsidRDefault="005B35C6">
            <w:pPr>
              <w:tabs>
                <w:tab w:val="left" w:pos="708"/>
                <w:tab w:val="left" w:pos="1965"/>
                <w:tab w:val="center" w:pos="4513"/>
                <w:tab w:val="left" w:pos="7575"/>
              </w:tabs>
              <w:jc w:val="center"/>
              <w:rPr>
                <w:rFonts w:ascii="Arial" w:hAnsi="Arial" w:cs="Arial"/>
                <w:sz w:val="22"/>
                <w:szCs w:val="22"/>
                <w:lang w:val="sr-Cyrl-BA"/>
              </w:rPr>
            </w:pPr>
            <w:r w:rsidRPr="0087048B">
              <w:rPr>
                <w:rFonts w:ascii="Arial" w:hAnsi="Arial" w:cs="Arial"/>
                <w:bCs w:val="0"/>
                <w:sz w:val="22"/>
                <w:szCs w:val="22"/>
                <w:lang w:val="sr-Cyrl-BA"/>
              </w:rPr>
              <w:t>Насељена мјеста за која је образована мјесна заједница</w:t>
            </w:r>
          </w:p>
        </w:tc>
        <w:tc>
          <w:tcPr>
            <w:tcW w:w="119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AE9" w14:textId="77777777" w:rsidR="00971097" w:rsidRPr="0087048B" w:rsidRDefault="005B35C6">
            <w:pPr>
              <w:tabs>
                <w:tab w:val="left" w:pos="7605"/>
              </w:tabs>
              <w:snapToGrid w:val="0"/>
              <w:jc w:val="center"/>
              <w:rPr>
                <w:rFonts w:ascii="Arial" w:hAnsi="Arial" w:cs="Arial"/>
                <w:sz w:val="22"/>
                <w:szCs w:val="22"/>
                <w:lang w:val="sr-Cyrl-BA"/>
              </w:rPr>
            </w:pPr>
            <w:r w:rsidRPr="0087048B">
              <w:rPr>
                <w:rFonts w:ascii="Arial" w:hAnsi="Arial" w:cs="Arial"/>
                <w:bCs w:val="0"/>
                <w:sz w:val="22"/>
                <w:szCs w:val="22"/>
                <w:lang w:val="sr-Cyrl-BA"/>
              </w:rPr>
              <w:t>Број чланова савјета МЗ</w:t>
            </w:r>
          </w:p>
        </w:tc>
        <w:tc>
          <w:tcPr>
            <w:tcW w:w="120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AEA" w14:textId="77777777" w:rsidR="00971097" w:rsidRPr="0087048B" w:rsidRDefault="005B35C6">
            <w:pPr>
              <w:tabs>
                <w:tab w:val="left" w:pos="7605"/>
              </w:tabs>
              <w:snapToGrid w:val="0"/>
              <w:jc w:val="center"/>
              <w:rPr>
                <w:rFonts w:ascii="Arial" w:hAnsi="Arial" w:cs="Arial"/>
                <w:sz w:val="22"/>
                <w:szCs w:val="22"/>
                <w:lang w:val="sr-Cyrl-BA"/>
              </w:rPr>
            </w:pPr>
            <w:r w:rsidRPr="0087048B">
              <w:rPr>
                <w:rFonts w:ascii="Arial" w:hAnsi="Arial" w:cs="Arial"/>
                <w:sz w:val="22"/>
                <w:szCs w:val="22"/>
                <w:lang w:val="sr-Cyrl-BA"/>
              </w:rPr>
              <w:t>Број одржаних сједница савјета МЗ</w:t>
            </w:r>
          </w:p>
        </w:tc>
        <w:tc>
          <w:tcPr>
            <w:tcW w:w="119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AEB" w14:textId="77777777" w:rsidR="00971097" w:rsidRPr="0087048B" w:rsidRDefault="005B35C6">
            <w:pPr>
              <w:tabs>
                <w:tab w:val="left" w:pos="7605"/>
              </w:tabs>
              <w:snapToGrid w:val="0"/>
              <w:jc w:val="center"/>
              <w:rPr>
                <w:rFonts w:ascii="Arial" w:hAnsi="Arial" w:cs="Arial"/>
                <w:bCs w:val="0"/>
                <w:sz w:val="22"/>
                <w:szCs w:val="22"/>
                <w:lang w:val="sr-Cyrl-BA"/>
              </w:rPr>
            </w:pPr>
            <w:r w:rsidRPr="0087048B">
              <w:rPr>
                <w:rFonts w:ascii="Arial" w:hAnsi="Arial" w:cs="Arial"/>
                <w:bCs w:val="0"/>
                <w:sz w:val="22"/>
                <w:szCs w:val="22"/>
                <w:lang w:val="sr-Cyrl-BA"/>
              </w:rPr>
              <w:t>Број одржаних зборова грађана или Форума грађана</w:t>
            </w:r>
          </w:p>
          <w:p w14:paraId="5943BAEC" w14:textId="77777777" w:rsidR="00971097" w:rsidRPr="0087048B" w:rsidRDefault="005B35C6">
            <w:pPr>
              <w:tabs>
                <w:tab w:val="left" w:pos="7605"/>
              </w:tabs>
              <w:snapToGrid w:val="0"/>
              <w:jc w:val="center"/>
              <w:rPr>
                <w:rFonts w:ascii="Arial" w:hAnsi="Arial" w:cs="Arial"/>
                <w:bCs w:val="0"/>
                <w:sz w:val="22"/>
                <w:szCs w:val="22"/>
                <w:lang w:val="sr-Cyrl-BA"/>
              </w:rPr>
            </w:pPr>
            <w:r w:rsidRPr="0087048B">
              <w:rPr>
                <w:rFonts w:ascii="Arial" w:hAnsi="Arial" w:cs="Arial"/>
                <w:bCs w:val="0"/>
                <w:sz w:val="22"/>
                <w:szCs w:val="22"/>
                <w:lang w:val="sr-Cyrl-BA"/>
              </w:rPr>
              <w:t>у МЗ</w:t>
            </w:r>
          </w:p>
        </w:tc>
      </w:tr>
      <w:tr w:rsidR="00971097" w:rsidRPr="0087048B" w14:paraId="5943BAF4" w14:textId="77777777">
        <w:trPr>
          <w:trHeight w:val="265"/>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E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EF"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Берек</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AF0"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Берек</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2"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3"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AFB" w14:textId="77777777">
        <w:trPr>
          <w:trHeight w:val="278"/>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5"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6"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Бистрица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AF7"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Бистрица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9" w14:textId="15E7AAFE"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A" w14:textId="739796FB"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2</w:t>
            </w:r>
          </w:p>
        </w:tc>
      </w:tr>
      <w:tr w:rsidR="00971097" w:rsidRPr="0087048B" w14:paraId="5943BB02" w14:textId="77777777">
        <w:trPr>
          <w:trHeight w:val="49"/>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C"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D"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 xml:space="preserve">Бок </w:t>
            </w:r>
            <w:proofErr w:type="spellStart"/>
            <w:r w:rsidRPr="0087048B">
              <w:rPr>
                <w:rFonts w:ascii="Arial" w:hAnsi="Arial" w:cs="Arial"/>
                <w:b w:val="0"/>
                <w:sz w:val="22"/>
                <w:szCs w:val="22"/>
                <w:lang w:val="sr-Cyrl-BA"/>
              </w:rPr>
              <w:t>Јанковац</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AFE"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 xml:space="preserve">Бок </w:t>
            </w:r>
            <w:proofErr w:type="spellStart"/>
            <w:r w:rsidRPr="0087048B">
              <w:rPr>
                <w:rFonts w:ascii="Arial" w:hAnsi="Arial" w:cs="Arial"/>
                <w:b w:val="0"/>
                <w:bCs w:val="0"/>
                <w:sz w:val="22"/>
                <w:szCs w:val="22"/>
                <w:lang w:val="sr-Cyrl-BA"/>
              </w:rPr>
              <w:t>Јанковац</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AF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0" w14:textId="2180F498"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1" w14:textId="6B342D61"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w:t>
            </w:r>
          </w:p>
        </w:tc>
      </w:tr>
      <w:tr w:rsidR="00971097" w:rsidRPr="0087048B" w14:paraId="5943BB09" w14:textId="77777777">
        <w:trPr>
          <w:trHeight w:val="2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3"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4"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Брестовчина</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05"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Брестовчина</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7"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8"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10"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A"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5.</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B"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Вакуф</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0C"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Вакуф</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E" w14:textId="72E0CBD9" w:rsidR="00971097" w:rsidRPr="0087048B" w:rsidRDefault="009F2707">
            <w:pPr>
              <w:jc w:val="center"/>
              <w:rPr>
                <w:rFonts w:ascii="Arial" w:hAnsi="Arial" w:cs="Arial"/>
                <w:b w:val="0"/>
                <w:sz w:val="22"/>
                <w:szCs w:val="22"/>
                <w:lang w:val="sr-Cyrl-BA"/>
              </w:rPr>
            </w:pPr>
            <w:r w:rsidRPr="0087048B">
              <w:rPr>
                <w:rFonts w:ascii="Arial" w:hAnsi="Arial" w:cs="Arial"/>
                <w:b w:val="0"/>
                <w:sz w:val="22"/>
                <w:szCs w:val="22"/>
                <w:lang w:val="sr-Cyrl-BA"/>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0F" w14:textId="34F9466F" w:rsidR="00971097" w:rsidRPr="0087048B" w:rsidRDefault="009F2707">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B17"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6.</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2"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Вилуси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13"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Вилуси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5"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6"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1E"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7.</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9"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Врбашка</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1A"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Врбашка</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C"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D"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25"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1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8.</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0"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Гашница</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21"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Гашница</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3" w14:textId="6DCE000B"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4" w14:textId="597B6491"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B2C"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9.</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7"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 xml:space="preserve">Горња </w:t>
            </w:r>
            <w:proofErr w:type="spellStart"/>
            <w:r w:rsidRPr="0087048B">
              <w:rPr>
                <w:rFonts w:ascii="Arial" w:hAnsi="Arial" w:cs="Arial"/>
                <w:b w:val="0"/>
                <w:sz w:val="22"/>
                <w:szCs w:val="22"/>
                <w:lang w:val="sr-Cyrl-BA"/>
              </w:rPr>
              <w:t>Јурковица</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28"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 xml:space="preserve">Горња </w:t>
            </w:r>
            <w:proofErr w:type="spellStart"/>
            <w:r w:rsidRPr="0087048B">
              <w:rPr>
                <w:rFonts w:ascii="Arial" w:hAnsi="Arial" w:cs="Arial"/>
                <w:b w:val="0"/>
                <w:bCs w:val="0"/>
                <w:sz w:val="22"/>
                <w:szCs w:val="22"/>
                <w:lang w:val="sr-Cyrl-BA"/>
              </w:rPr>
              <w:t>Јурковица</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A" w14:textId="3E755AE6"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10</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B" w14:textId="372D0950"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B33"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10.</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2E"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 xml:space="preserve">Горњи </w:t>
            </w:r>
            <w:proofErr w:type="spellStart"/>
            <w:r w:rsidRPr="0087048B">
              <w:rPr>
                <w:rFonts w:ascii="Arial" w:hAnsi="Arial" w:cs="Arial"/>
                <w:b w:val="0"/>
                <w:sz w:val="22"/>
                <w:szCs w:val="22"/>
                <w:lang w:val="sr-Cyrl-BA"/>
              </w:rPr>
              <w:t>Карајзовци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2F"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 xml:space="preserve">Горњи </w:t>
            </w:r>
            <w:proofErr w:type="spellStart"/>
            <w:r w:rsidRPr="0087048B">
              <w:rPr>
                <w:rFonts w:ascii="Arial" w:hAnsi="Arial" w:cs="Arial"/>
                <w:b w:val="0"/>
                <w:bCs w:val="0"/>
                <w:sz w:val="22"/>
                <w:szCs w:val="22"/>
                <w:lang w:val="sr-Cyrl-BA"/>
              </w:rPr>
              <w:t>Карајзовци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1"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2"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3A"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11.</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5"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 xml:space="preserve">Горњи </w:t>
            </w:r>
            <w:proofErr w:type="spellStart"/>
            <w:r w:rsidRPr="0087048B">
              <w:rPr>
                <w:rFonts w:ascii="Arial" w:hAnsi="Arial" w:cs="Arial"/>
                <w:b w:val="0"/>
                <w:sz w:val="22"/>
                <w:szCs w:val="22"/>
                <w:lang w:val="sr-Cyrl-BA"/>
              </w:rPr>
              <w:t>Подградци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36"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 xml:space="preserve">Горњи </w:t>
            </w:r>
            <w:proofErr w:type="spellStart"/>
            <w:r w:rsidRPr="0087048B">
              <w:rPr>
                <w:rFonts w:ascii="Arial" w:hAnsi="Arial" w:cs="Arial"/>
                <w:b w:val="0"/>
                <w:bCs w:val="0"/>
                <w:sz w:val="22"/>
                <w:szCs w:val="22"/>
                <w:lang w:val="sr-Cyrl-BA"/>
              </w:rPr>
              <w:t>Подградци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7"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8"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9"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41" w14:textId="77777777">
        <w:trPr>
          <w:trHeight w:val="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12.</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C"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Грбавци</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3D"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Грбавци</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3F" w14:textId="4B21235A"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32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0" w14:textId="51560C8F"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4</w:t>
            </w:r>
          </w:p>
        </w:tc>
      </w:tr>
      <w:tr w:rsidR="00971097" w:rsidRPr="0087048B" w14:paraId="5943BB49" w14:textId="77777777">
        <w:trPr>
          <w:trHeight w:val="2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3"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Долина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44" w14:textId="77777777" w:rsidR="00971097" w:rsidRPr="0087048B" w:rsidRDefault="005B35C6">
            <w:pPr>
              <w:tabs>
                <w:tab w:val="left" w:pos="7605"/>
              </w:tabs>
              <w:snapToGrid w:val="0"/>
              <w:rPr>
                <w:rFonts w:ascii="Arial" w:hAnsi="Arial" w:cs="Arial"/>
                <w:b w:val="0"/>
                <w:bCs w:val="0"/>
                <w:sz w:val="22"/>
                <w:szCs w:val="22"/>
                <w:lang w:val="sr-Cyrl-BA"/>
              </w:rPr>
            </w:pPr>
            <w:r w:rsidRPr="0087048B">
              <w:rPr>
                <w:rFonts w:ascii="Arial" w:hAnsi="Arial" w:cs="Arial"/>
                <w:b w:val="0"/>
                <w:bCs w:val="0"/>
                <w:sz w:val="22"/>
                <w:szCs w:val="22"/>
                <w:lang w:val="sr-Cyrl-BA"/>
              </w:rPr>
              <w:t>Доња Долина,</w:t>
            </w:r>
          </w:p>
          <w:p w14:paraId="5943BB45"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Горња Долина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7" w14:textId="19880AAE"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8" w14:textId="130E737B"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w:t>
            </w:r>
          </w:p>
        </w:tc>
      </w:tr>
      <w:tr w:rsidR="00971097" w:rsidRPr="0087048B" w14:paraId="5943BB50" w14:textId="77777777">
        <w:trPr>
          <w:trHeight w:val="231"/>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A"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14.</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B"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 xml:space="preserve">Доњи </w:t>
            </w:r>
            <w:proofErr w:type="spellStart"/>
            <w:r w:rsidRPr="0087048B">
              <w:rPr>
                <w:rFonts w:ascii="Arial" w:hAnsi="Arial" w:cs="Arial"/>
                <w:b w:val="0"/>
                <w:sz w:val="22"/>
                <w:szCs w:val="22"/>
                <w:lang w:val="sr-Cyrl-BA"/>
              </w:rPr>
              <w:t>Карајзовци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4C"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 xml:space="preserve">Доњи </w:t>
            </w:r>
            <w:proofErr w:type="spellStart"/>
            <w:r w:rsidRPr="0087048B">
              <w:rPr>
                <w:rFonts w:ascii="Arial" w:hAnsi="Arial" w:cs="Arial"/>
                <w:b w:val="0"/>
                <w:bCs w:val="0"/>
                <w:sz w:val="22"/>
                <w:szCs w:val="22"/>
                <w:lang w:val="sr-Cyrl-BA"/>
              </w:rPr>
              <w:t>Карајзовци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E"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4F"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57" w14:textId="77777777">
        <w:trPr>
          <w:trHeight w:val="12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15.</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2"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 xml:space="preserve">Доњи </w:t>
            </w:r>
            <w:proofErr w:type="spellStart"/>
            <w:r w:rsidRPr="0087048B">
              <w:rPr>
                <w:rFonts w:ascii="Arial" w:hAnsi="Arial" w:cs="Arial"/>
                <w:b w:val="0"/>
                <w:sz w:val="22"/>
                <w:szCs w:val="22"/>
                <w:lang w:val="sr-Cyrl-BA"/>
              </w:rPr>
              <w:t>Подградци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53"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sz w:val="22"/>
                <w:szCs w:val="22"/>
                <w:lang w:val="sr-Cyrl-BA"/>
              </w:rPr>
              <w:t xml:space="preserve">Доњи </w:t>
            </w:r>
            <w:proofErr w:type="spellStart"/>
            <w:r w:rsidRPr="0087048B">
              <w:rPr>
                <w:rFonts w:ascii="Arial" w:hAnsi="Arial" w:cs="Arial"/>
                <w:b w:val="0"/>
                <w:sz w:val="22"/>
                <w:szCs w:val="22"/>
                <w:lang w:val="sr-Cyrl-BA"/>
              </w:rPr>
              <w:t>Подградци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5"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6"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5E" w14:textId="77777777">
        <w:trPr>
          <w:trHeight w:val="2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16.</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9"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Драгељи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5A"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Драгељи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C" w14:textId="74A81CA8"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11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D" w14:textId="706045F9"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2</w:t>
            </w:r>
          </w:p>
        </w:tc>
      </w:tr>
      <w:tr w:rsidR="00971097" w:rsidRPr="0087048B" w14:paraId="5943BB65" w14:textId="77777777">
        <w:trPr>
          <w:trHeight w:val="512"/>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5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17.</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0"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Дубраве</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61"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sz w:val="22"/>
                <w:szCs w:val="22"/>
                <w:lang w:val="sr-Cyrl-BA"/>
              </w:rPr>
              <w:t xml:space="preserve">Дубраве, Мокрице, </w:t>
            </w:r>
            <w:proofErr w:type="spellStart"/>
            <w:r w:rsidRPr="0087048B">
              <w:rPr>
                <w:rFonts w:ascii="Arial" w:hAnsi="Arial" w:cs="Arial"/>
                <w:b w:val="0"/>
                <w:sz w:val="22"/>
                <w:szCs w:val="22"/>
                <w:lang w:val="sr-Cyrl-BA"/>
              </w:rPr>
              <w:t>Чикуле</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3"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4"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6C" w14:textId="77777777">
        <w:trPr>
          <w:trHeight w:val="61"/>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18.</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7"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Елезагићи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68"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Елезагићи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A"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B"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73" w14:textId="77777777">
        <w:trPr>
          <w:trHeight w:val="2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19.</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6E"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Жеравица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6F"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Жеравица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1"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2"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7A" w14:textId="77777777">
        <w:trPr>
          <w:trHeight w:val="17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20.</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5"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Јабланица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76"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Јабланица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7"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8"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9"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81" w14:textId="77777777">
        <w:trPr>
          <w:trHeight w:val="2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21.</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C"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Јазовац</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7D"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Јазовац</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7F" w14:textId="2E5E324E"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0" w14:textId="6EBCABC8"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w:t>
            </w:r>
          </w:p>
        </w:tc>
      </w:tr>
      <w:tr w:rsidR="00971097" w:rsidRPr="0087048B" w14:paraId="5943BB88" w14:textId="77777777">
        <w:trPr>
          <w:trHeight w:val="512"/>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lastRenderedPageBreak/>
              <w:t>22.</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3"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Јурковица</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84"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 xml:space="preserve">Доња </w:t>
            </w:r>
            <w:proofErr w:type="spellStart"/>
            <w:r w:rsidRPr="0087048B">
              <w:rPr>
                <w:rFonts w:ascii="Arial" w:hAnsi="Arial" w:cs="Arial"/>
                <w:b w:val="0"/>
                <w:bCs w:val="0"/>
                <w:sz w:val="22"/>
                <w:szCs w:val="22"/>
                <w:lang w:val="sr-Cyrl-BA"/>
              </w:rPr>
              <w:t>Јурковица</w:t>
            </w:r>
            <w:proofErr w:type="spellEnd"/>
            <w:r w:rsidRPr="0087048B">
              <w:rPr>
                <w:rFonts w:ascii="Arial" w:hAnsi="Arial" w:cs="Arial"/>
                <w:b w:val="0"/>
                <w:bCs w:val="0"/>
                <w:sz w:val="22"/>
                <w:szCs w:val="22"/>
                <w:lang w:val="sr-Cyrl-BA"/>
              </w:rPr>
              <w:t xml:space="preserve">, Средња </w:t>
            </w:r>
            <w:proofErr w:type="spellStart"/>
            <w:r w:rsidRPr="0087048B">
              <w:rPr>
                <w:rFonts w:ascii="Arial" w:hAnsi="Arial" w:cs="Arial"/>
                <w:b w:val="0"/>
                <w:bCs w:val="0"/>
                <w:sz w:val="22"/>
                <w:szCs w:val="22"/>
                <w:lang w:val="sr-Cyrl-BA"/>
              </w:rPr>
              <w:t>Јурковица</w:t>
            </w:r>
            <w:proofErr w:type="spellEnd"/>
            <w:r w:rsidRPr="0087048B">
              <w:rPr>
                <w:rFonts w:ascii="Arial" w:hAnsi="Arial" w:cs="Arial"/>
                <w:b w:val="0"/>
                <w:bCs w:val="0"/>
                <w:sz w:val="22"/>
                <w:szCs w:val="22"/>
                <w:lang w:val="sr-Cyrl-BA"/>
              </w:rPr>
              <w:t xml:space="preserve">, </w:t>
            </w:r>
            <w:proofErr w:type="spellStart"/>
            <w:r w:rsidRPr="0087048B">
              <w:rPr>
                <w:rFonts w:ascii="Arial" w:hAnsi="Arial" w:cs="Arial"/>
                <w:b w:val="0"/>
                <w:bCs w:val="0"/>
                <w:sz w:val="22"/>
                <w:szCs w:val="22"/>
                <w:lang w:val="sr-Cyrl-BA"/>
              </w:rPr>
              <w:t>Шашкиновци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5"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6"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7"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8F" w14:textId="77777777">
        <w:trPr>
          <w:trHeight w:val="6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A"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Кијевци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8B"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Кијевци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C"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D" w14:textId="3075B686"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8E" w14:textId="2EE803D4"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2</w:t>
            </w:r>
          </w:p>
        </w:tc>
      </w:tr>
      <w:tr w:rsidR="00971097" w:rsidRPr="0087048B" w14:paraId="5943BB96" w14:textId="77777777">
        <w:trPr>
          <w:trHeight w:val="252"/>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24.</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1"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Козинци</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92"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sz w:val="22"/>
                <w:szCs w:val="22"/>
                <w:lang w:val="sr-Cyrl-BA"/>
              </w:rPr>
              <w:t>Козинци, Греда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3"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4"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5"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9D" w14:textId="77777777">
        <w:trPr>
          <w:trHeight w:val="31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7"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25.</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8"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Кочићево</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99"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Кочићево</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A"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B"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C"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A4" w14:textId="77777777">
        <w:trPr>
          <w:trHeight w:val="175"/>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26.</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9F"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Крајишник</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A0"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Крајишник</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2"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3"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AB" w14:textId="77777777">
        <w:trPr>
          <w:trHeight w:val="25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5"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27.</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6"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Крушкик</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A7"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Крушкик</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9"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A"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B2" w14:textId="77777777">
        <w:trPr>
          <w:trHeight w:val="298"/>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C"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28.</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D"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Ламинци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AE"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Ламинци</w:t>
            </w:r>
            <w:proofErr w:type="spellEnd"/>
            <w:r w:rsidRPr="0087048B">
              <w:rPr>
                <w:rFonts w:ascii="Arial" w:hAnsi="Arial" w:cs="Arial"/>
                <w:b w:val="0"/>
                <w:bCs w:val="0"/>
                <w:sz w:val="22"/>
                <w:szCs w:val="22"/>
                <w:lang w:val="sr-Cyrl-BA"/>
              </w:rPr>
              <w:t xml:space="preserve"> </w:t>
            </w:r>
            <w:proofErr w:type="spellStart"/>
            <w:r w:rsidRPr="0087048B">
              <w:rPr>
                <w:rFonts w:ascii="Arial" w:hAnsi="Arial" w:cs="Arial"/>
                <w:b w:val="0"/>
                <w:bCs w:val="0"/>
                <w:sz w:val="22"/>
                <w:szCs w:val="22"/>
                <w:lang w:val="sr-Cyrl-BA"/>
              </w:rPr>
              <w:t>Сређани</w:t>
            </w:r>
            <w:proofErr w:type="spellEnd"/>
            <w:r w:rsidRPr="0087048B">
              <w:rPr>
                <w:rFonts w:ascii="Arial" w:hAnsi="Arial" w:cs="Arial"/>
                <w:b w:val="0"/>
                <w:bCs w:val="0"/>
                <w:sz w:val="22"/>
                <w:szCs w:val="22"/>
                <w:lang w:val="sr-Cyrl-BA"/>
              </w:rPr>
              <w:t xml:space="preserve">, </w:t>
            </w:r>
            <w:proofErr w:type="spellStart"/>
            <w:r w:rsidRPr="0087048B">
              <w:rPr>
                <w:rFonts w:ascii="Arial" w:hAnsi="Arial" w:cs="Arial"/>
                <w:b w:val="0"/>
                <w:bCs w:val="0"/>
                <w:sz w:val="22"/>
                <w:szCs w:val="22"/>
                <w:lang w:val="sr-Cyrl-BA"/>
              </w:rPr>
              <w:t>Ламинци</w:t>
            </w:r>
            <w:proofErr w:type="spellEnd"/>
            <w:r w:rsidRPr="0087048B">
              <w:rPr>
                <w:rFonts w:ascii="Arial" w:hAnsi="Arial" w:cs="Arial"/>
                <w:b w:val="0"/>
                <w:bCs w:val="0"/>
                <w:sz w:val="22"/>
                <w:szCs w:val="22"/>
                <w:lang w:val="sr-Cyrl-BA"/>
              </w:rPr>
              <w:t xml:space="preserve"> Дубраве, </w:t>
            </w:r>
            <w:proofErr w:type="spellStart"/>
            <w:r w:rsidRPr="0087048B">
              <w:rPr>
                <w:rFonts w:ascii="Arial" w:hAnsi="Arial" w:cs="Arial"/>
                <w:b w:val="0"/>
                <w:bCs w:val="0"/>
                <w:sz w:val="22"/>
                <w:szCs w:val="22"/>
                <w:lang w:val="sr-Cyrl-BA"/>
              </w:rPr>
              <w:t>Ламинци</w:t>
            </w:r>
            <w:proofErr w:type="spellEnd"/>
            <w:r w:rsidRPr="0087048B">
              <w:rPr>
                <w:rFonts w:ascii="Arial" w:hAnsi="Arial" w:cs="Arial"/>
                <w:b w:val="0"/>
                <w:bCs w:val="0"/>
                <w:sz w:val="22"/>
                <w:szCs w:val="22"/>
                <w:lang w:val="sr-Cyrl-BA"/>
              </w:rPr>
              <w:t xml:space="preserve"> </w:t>
            </w:r>
            <w:proofErr w:type="spellStart"/>
            <w:r w:rsidRPr="0087048B">
              <w:rPr>
                <w:rFonts w:ascii="Arial" w:hAnsi="Arial" w:cs="Arial"/>
                <w:b w:val="0"/>
                <w:bCs w:val="0"/>
                <w:sz w:val="22"/>
                <w:szCs w:val="22"/>
                <w:lang w:val="sr-Cyrl-BA"/>
              </w:rPr>
              <w:t>Јаружани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A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0"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1"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B9" w14:textId="77777777">
        <w:trPr>
          <w:trHeight w:val="61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3"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29.</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4"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Ламинци</w:t>
            </w:r>
            <w:proofErr w:type="spellEnd"/>
            <w:r w:rsidRPr="0087048B">
              <w:rPr>
                <w:rFonts w:ascii="Arial" w:hAnsi="Arial" w:cs="Arial"/>
                <w:b w:val="0"/>
                <w:sz w:val="22"/>
                <w:szCs w:val="22"/>
                <w:lang w:val="sr-Cyrl-BA"/>
              </w:rPr>
              <w:t xml:space="preserve"> Брезици</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B5"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sz w:val="22"/>
                <w:szCs w:val="22"/>
                <w:lang w:val="sr-Cyrl-BA"/>
              </w:rPr>
              <w:t>Ламинци</w:t>
            </w:r>
            <w:proofErr w:type="spellEnd"/>
            <w:r w:rsidRPr="0087048B">
              <w:rPr>
                <w:rFonts w:ascii="Arial" w:hAnsi="Arial" w:cs="Arial"/>
                <w:b w:val="0"/>
                <w:sz w:val="22"/>
                <w:szCs w:val="22"/>
                <w:lang w:val="sr-Cyrl-BA"/>
              </w:rPr>
              <w:t xml:space="preserve"> Брезици</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7"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8"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C0" w14:textId="77777777">
        <w:trPr>
          <w:trHeight w:val="16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A"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30.</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B"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Лисковац</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BC"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Лисковац</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E" w14:textId="12E49006"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BF" w14:textId="6575EA8D"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w:t>
            </w:r>
          </w:p>
        </w:tc>
      </w:tr>
      <w:tr w:rsidR="00971097" w:rsidRPr="0087048B" w14:paraId="5943BBC7"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31.</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2"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Лужани</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C3"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Лужани</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4" w14:textId="3F301CE4"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5" w14:textId="33D1298D"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6" w14:textId="7A33CE13"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BCE" w14:textId="77777777">
        <w:trPr>
          <w:trHeight w:val="14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32.</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9"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Мачковац</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CA"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sz w:val="22"/>
                <w:szCs w:val="22"/>
                <w:lang w:val="sr-Cyrl-BA"/>
              </w:rPr>
              <w:t>Мачковац</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C" w14:textId="77777777" w:rsidR="00971097" w:rsidRPr="0087048B" w:rsidRDefault="00971097">
            <w:pPr>
              <w:jc w:val="center"/>
              <w:rPr>
                <w:rFonts w:ascii="Arial" w:hAnsi="Arial" w:cs="Arial"/>
                <w:b w:val="0"/>
                <w:color w:val="00000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D"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D5" w14:textId="77777777">
        <w:trPr>
          <w:trHeight w:val="346"/>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C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0"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Машићи</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D1"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Машићи</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3"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4"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DC" w14:textId="77777777">
        <w:trPr>
          <w:trHeight w:val="187"/>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34.</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7"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Милошево Брдо</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D8"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sz w:val="22"/>
                <w:szCs w:val="22"/>
                <w:lang w:val="sr-Cyrl-BA"/>
              </w:rPr>
              <w:t>Милошево Брдо</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A"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B"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E3" w14:textId="77777777">
        <w:trPr>
          <w:trHeight w:val="155"/>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35.</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DE"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Миљевићи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DF"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Миљевићи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1"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2"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EA"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36.</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5"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Мичије</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E6"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Мичије</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7"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8"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9"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F1"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37.</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C"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Нова Топола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ED"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Нова Топола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EF"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0"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BF8"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38.</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3"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Ново Село</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F4"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Ново Село</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5"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6" w14:textId="3D25B7A8" w:rsidR="00971097" w:rsidRPr="0087048B" w:rsidRDefault="00234A1C">
            <w:pPr>
              <w:jc w:val="center"/>
              <w:rPr>
                <w:rFonts w:ascii="Arial" w:hAnsi="Arial" w:cs="Arial"/>
                <w:b w:val="0"/>
                <w:sz w:val="22"/>
                <w:szCs w:val="22"/>
                <w:lang w:val="sr-Cyrl-BA"/>
              </w:rPr>
            </w:pPr>
            <w:r w:rsidRPr="0087048B">
              <w:rPr>
                <w:rFonts w:ascii="Arial" w:hAnsi="Arial" w:cs="Arial"/>
                <w:b w:val="0"/>
                <w:sz w:val="22"/>
                <w:szCs w:val="22"/>
                <w:lang w:val="sr-Cyrl-BA"/>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7" w14:textId="6B037847" w:rsidR="00971097" w:rsidRPr="0087048B" w:rsidRDefault="00234A1C">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2</w:t>
            </w:r>
          </w:p>
        </w:tc>
      </w:tr>
      <w:tr w:rsidR="00971097" w:rsidRPr="0087048B" w14:paraId="5943BBFF" w14:textId="77777777">
        <w:trPr>
          <w:trHeight w:val="35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39.</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A"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Обрадовац</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BFB"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Дио насељеног мјеста Градишка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C"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D"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BFE"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06"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40.</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1"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Орахова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02"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Ораховa</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3"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4" w14:textId="107974A5"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5" w14:textId="1E7C8AC0"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3</w:t>
            </w:r>
          </w:p>
        </w:tc>
      </w:tr>
      <w:tr w:rsidR="00971097" w:rsidRPr="0087048B" w14:paraId="5943BC0D" w14:textId="77777777">
        <w:trPr>
          <w:trHeight w:val="222"/>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7"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41.</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8"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Петрово Село</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09"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Петрово Село</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A"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B"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C"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14" w14:textId="77777777">
        <w:trPr>
          <w:trHeight w:val="285"/>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42.</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0F"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Ровине</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10"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Ровине</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2"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3"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1B" w14:textId="77777777">
        <w:trPr>
          <w:trHeight w:val="25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5"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6"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Рогољи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17"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Рогољи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9" w14:textId="2C70E6FD"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A" w14:textId="025A3F52"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C22" w14:textId="77777777">
        <w:trPr>
          <w:trHeight w:val="220"/>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C"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44.</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D"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Романовци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1E"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Романовци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1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0"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1"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29" w14:textId="77777777">
        <w:trPr>
          <w:trHeight w:val="301"/>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3"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45.</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4"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Сењак</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25"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sz w:val="22"/>
                <w:szCs w:val="22"/>
                <w:lang w:val="sr-Cyrl-BA"/>
              </w:rPr>
              <w:t>Дио насељеног мјеста Градишка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9</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7" w14:textId="23762FDA"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17</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8" w14:textId="081688E7"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C30" w14:textId="77777777">
        <w:trPr>
          <w:trHeight w:val="448"/>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A"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46.</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B"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Сеферовци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C"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Сеферовци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E" w14:textId="4DEB538F" w:rsidR="00971097" w:rsidRPr="0087048B" w:rsidRDefault="00234A1C">
            <w:pPr>
              <w:jc w:val="center"/>
              <w:rPr>
                <w:rFonts w:ascii="Arial" w:hAnsi="Arial" w:cs="Arial"/>
                <w:b w:val="0"/>
                <w:sz w:val="22"/>
                <w:szCs w:val="22"/>
                <w:lang w:val="sr-Cyrl-BA"/>
              </w:rPr>
            </w:pPr>
            <w:r w:rsidRPr="0087048B">
              <w:rPr>
                <w:rFonts w:ascii="Arial" w:hAnsi="Arial" w:cs="Arial"/>
                <w:b w:val="0"/>
                <w:sz w:val="22"/>
                <w:szCs w:val="22"/>
                <w:lang w:val="sr-Cyrl-BA"/>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2F" w14:textId="7F2A2A3C" w:rsidR="00971097" w:rsidRPr="0087048B" w:rsidRDefault="00234A1C">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w:t>
            </w:r>
          </w:p>
        </w:tc>
      </w:tr>
      <w:tr w:rsidR="00971097" w:rsidRPr="0087048B" w14:paraId="5943BC37" w14:textId="77777777">
        <w:trPr>
          <w:trHeight w:val="241"/>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1"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47.</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2"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Совјак</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33"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Совјак</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5"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6"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3E" w14:textId="77777777">
        <w:trPr>
          <w:trHeight w:val="38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8"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48.</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9"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Стара Топола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3A"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Дио насељеног мјеста Нова Топола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C"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D"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45" w14:textId="77777777">
        <w:trPr>
          <w:trHeight w:val="38"/>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3F"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49.</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0"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Текија</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41"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sz w:val="22"/>
                <w:szCs w:val="22"/>
                <w:lang w:val="sr-Cyrl-BA"/>
              </w:rPr>
              <w:t>Дио насељеног мјеста Градишка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3" w14:textId="6D2CB41F"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6</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4" w14:textId="6706F1DC"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w:t>
            </w:r>
          </w:p>
        </w:tc>
      </w:tr>
      <w:tr w:rsidR="00971097" w:rsidRPr="0087048B" w14:paraId="5943BC4C"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6"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eastAsia="Arial" w:hAnsi="Arial" w:cs="Arial"/>
                <w:b w:val="0"/>
                <w:bCs w:val="0"/>
                <w:sz w:val="22"/>
                <w:szCs w:val="22"/>
                <w:lang w:val="sr-Cyrl-BA"/>
              </w:rPr>
              <w:t>50</w:t>
            </w:r>
            <w:r w:rsidRPr="0087048B">
              <w:rPr>
                <w:rFonts w:ascii="Arial" w:hAnsi="Arial" w:cs="Arial"/>
                <w:b w:val="0"/>
                <w:bCs w:val="0"/>
                <w:sz w:val="22"/>
                <w:szCs w:val="22"/>
                <w:lang w:val="sr-Cyrl-BA"/>
              </w:rPr>
              <w:t>.</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7"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Требовљани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48"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Требовљани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A" w14:textId="0D11CE65"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B" w14:textId="7F27A126"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C53" w14:textId="77777777">
        <w:trPr>
          <w:trHeight w:val="192"/>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D"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eastAsia="Arial" w:hAnsi="Arial" w:cs="Arial"/>
                <w:b w:val="0"/>
                <w:bCs w:val="0"/>
                <w:sz w:val="22"/>
                <w:szCs w:val="22"/>
                <w:lang w:val="sr-Cyrl-BA"/>
              </w:rPr>
              <w:t>51</w:t>
            </w:r>
            <w:r w:rsidRPr="0087048B">
              <w:rPr>
                <w:rFonts w:ascii="Arial" w:hAnsi="Arial" w:cs="Arial"/>
                <w:b w:val="0"/>
                <w:bCs w:val="0"/>
                <w:sz w:val="22"/>
                <w:szCs w:val="22"/>
                <w:lang w:val="sr-Cyrl-BA"/>
              </w:rPr>
              <w:t>.</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4E"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Трошељи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4F"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Трошељи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1"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2"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5A" w14:textId="77777777">
        <w:trPr>
          <w:trHeight w:val="538"/>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4"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52.</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5"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Турјак</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56"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Турјак</w:t>
            </w:r>
            <w:proofErr w:type="spellEnd"/>
            <w:r w:rsidRPr="0087048B">
              <w:rPr>
                <w:rFonts w:ascii="Arial" w:hAnsi="Arial" w:cs="Arial"/>
                <w:b w:val="0"/>
                <w:bCs w:val="0"/>
                <w:sz w:val="22"/>
                <w:szCs w:val="22"/>
                <w:lang w:val="sr-Cyrl-BA"/>
              </w:rPr>
              <w:t xml:space="preserve">, </w:t>
            </w:r>
            <w:proofErr w:type="spellStart"/>
            <w:r w:rsidRPr="0087048B">
              <w:rPr>
                <w:rFonts w:ascii="Arial" w:hAnsi="Arial" w:cs="Arial"/>
                <w:b w:val="0"/>
                <w:bCs w:val="0"/>
                <w:sz w:val="22"/>
                <w:szCs w:val="22"/>
                <w:lang w:val="sr-Cyrl-BA"/>
              </w:rPr>
              <w:t>Трновац</w:t>
            </w:r>
            <w:proofErr w:type="spellEnd"/>
            <w:r w:rsidRPr="0087048B">
              <w:rPr>
                <w:rFonts w:ascii="Arial" w:hAnsi="Arial" w:cs="Arial"/>
                <w:b w:val="0"/>
                <w:bCs w:val="0"/>
                <w:sz w:val="22"/>
                <w:szCs w:val="22"/>
                <w:lang w:val="sr-Cyrl-BA"/>
              </w:rPr>
              <w:t>, Аџићи, Козара, Самарџије</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7"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8" w14:textId="77B42226" w:rsidR="00971097" w:rsidRPr="0087048B" w:rsidRDefault="00436506">
            <w:pPr>
              <w:jc w:val="center"/>
              <w:rPr>
                <w:rFonts w:ascii="Arial" w:hAnsi="Arial" w:cs="Arial"/>
                <w:b w:val="0"/>
                <w:sz w:val="22"/>
                <w:szCs w:val="22"/>
                <w:lang w:val="sr-Cyrl-BA"/>
              </w:rPr>
            </w:pPr>
            <w:r w:rsidRPr="0087048B">
              <w:rPr>
                <w:rFonts w:ascii="Arial" w:hAnsi="Arial" w:cs="Arial"/>
                <w:b w:val="0"/>
                <w:sz w:val="22"/>
                <w:szCs w:val="22"/>
                <w:lang w:val="sr-Cyrl-BA"/>
              </w:rPr>
              <w:t>4</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9" w14:textId="548F0078" w:rsidR="00971097" w:rsidRPr="0087048B" w:rsidRDefault="0043650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2</w:t>
            </w:r>
          </w:p>
        </w:tc>
      </w:tr>
      <w:tr w:rsidR="00971097" w:rsidRPr="0087048B" w14:paraId="5943BC61" w14:textId="77777777">
        <w:trPr>
          <w:trHeight w:val="306"/>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B"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lastRenderedPageBreak/>
              <w:t>53.</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C"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Центар</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5D"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Дио насељеног мјеста Градишка</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E"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5F" w14:textId="27E5ABC0" w:rsidR="00971097" w:rsidRPr="0087048B" w:rsidRDefault="00780CEA">
            <w:pPr>
              <w:jc w:val="center"/>
              <w:rPr>
                <w:rFonts w:ascii="Arial" w:hAnsi="Arial" w:cs="Arial"/>
                <w:b w:val="0"/>
                <w:sz w:val="22"/>
                <w:szCs w:val="22"/>
                <w:lang w:val="sr-Cyrl-BA"/>
              </w:rPr>
            </w:pPr>
            <w:r w:rsidRPr="0087048B">
              <w:rPr>
                <w:rFonts w:ascii="Arial" w:hAnsi="Arial" w:cs="Arial"/>
                <w:b w:val="0"/>
                <w:sz w:val="22"/>
                <w:szCs w:val="22"/>
                <w:lang w:val="sr-Cyrl-BA"/>
              </w:rPr>
              <w:t>1</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0"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68" w14:textId="77777777">
        <w:trPr>
          <w:trHeight w:val="272"/>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2"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54.</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3"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Церовљани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64"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Церовљани</w:t>
            </w:r>
            <w:proofErr w:type="spellEnd"/>
            <w:r w:rsidRPr="0087048B">
              <w:rPr>
                <w:rFonts w:ascii="Arial" w:hAnsi="Arial" w:cs="Arial"/>
                <w:b w:val="0"/>
                <w:bCs w:val="0"/>
                <w:sz w:val="22"/>
                <w:szCs w:val="22"/>
                <w:lang w:val="sr-Cyrl-BA"/>
              </w:rPr>
              <w:t xml:space="preserve">, </w:t>
            </w:r>
            <w:proofErr w:type="spellStart"/>
            <w:r w:rsidRPr="0087048B">
              <w:rPr>
                <w:rFonts w:ascii="Arial" w:hAnsi="Arial" w:cs="Arial"/>
                <w:b w:val="0"/>
                <w:bCs w:val="0"/>
                <w:sz w:val="22"/>
                <w:szCs w:val="22"/>
                <w:lang w:val="sr-Cyrl-BA"/>
              </w:rPr>
              <w:t>Ћелиновац</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5"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6"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7"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6F" w14:textId="77777777">
        <w:trPr>
          <w:trHeight w:val="334"/>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9"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55.</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A" w14:textId="77777777" w:rsidR="00971097" w:rsidRPr="0087048B" w:rsidRDefault="005B35C6">
            <w:pPr>
              <w:rPr>
                <w:rFonts w:ascii="Arial" w:hAnsi="Arial" w:cs="Arial"/>
                <w:b w:val="0"/>
                <w:sz w:val="22"/>
                <w:szCs w:val="22"/>
                <w:lang w:val="sr-Cyrl-BA"/>
              </w:rPr>
            </w:pPr>
            <w:proofErr w:type="spellStart"/>
            <w:r w:rsidRPr="0087048B">
              <w:rPr>
                <w:rFonts w:ascii="Arial" w:hAnsi="Arial" w:cs="Arial"/>
                <w:b w:val="0"/>
                <w:sz w:val="22"/>
                <w:szCs w:val="22"/>
                <w:lang w:val="sr-Cyrl-BA"/>
              </w:rPr>
              <w:t>Цимироти</w:t>
            </w:r>
            <w:proofErr w:type="spellEnd"/>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6B" w14:textId="77777777" w:rsidR="00971097" w:rsidRPr="0087048B" w:rsidRDefault="005B35C6">
            <w:pPr>
              <w:tabs>
                <w:tab w:val="left" w:pos="7605"/>
              </w:tabs>
              <w:snapToGrid w:val="0"/>
              <w:rPr>
                <w:rFonts w:ascii="Arial" w:hAnsi="Arial" w:cs="Arial"/>
                <w:b w:val="0"/>
                <w:sz w:val="22"/>
                <w:szCs w:val="22"/>
                <w:lang w:val="sr-Cyrl-BA"/>
              </w:rPr>
            </w:pPr>
            <w:proofErr w:type="spellStart"/>
            <w:r w:rsidRPr="0087048B">
              <w:rPr>
                <w:rFonts w:ascii="Arial" w:hAnsi="Arial" w:cs="Arial"/>
                <w:b w:val="0"/>
                <w:bCs w:val="0"/>
                <w:sz w:val="22"/>
                <w:szCs w:val="22"/>
                <w:lang w:val="sr-Cyrl-BA"/>
              </w:rPr>
              <w:t>Цимироти</w:t>
            </w:r>
            <w:proofErr w:type="spellEnd"/>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C"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D" w14:textId="55CB2125" w:rsidR="00971097" w:rsidRPr="0087048B" w:rsidRDefault="00A61CC1">
            <w:pPr>
              <w:jc w:val="center"/>
              <w:rPr>
                <w:rFonts w:ascii="Arial" w:hAnsi="Arial" w:cs="Arial"/>
                <w:b w:val="0"/>
                <w:sz w:val="22"/>
                <w:szCs w:val="22"/>
                <w:lang w:val="sr-Cyrl-BA"/>
              </w:rPr>
            </w:pPr>
            <w:r w:rsidRPr="0087048B">
              <w:rPr>
                <w:rFonts w:ascii="Arial" w:hAnsi="Arial" w:cs="Arial"/>
                <w:b w:val="0"/>
                <w:sz w:val="22"/>
                <w:szCs w:val="22"/>
                <w:lang w:val="sr-Cyrl-BA"/>
              </w:rPr>
              <w:t>2</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6E" w14:textId="6CC37589" w:rsidR="00971097" w:rsidRPr="0087048B" w:rsidRDefault="00A61CC1">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1</w:t>
            </w:r>
          </w:p>
        </w:tc>
      </w:tr>
      <w:tr w:rsidR="00971097" w:rsidRPr="0087048B" w14:paraId="5943BC76" w14:textId="77777777">
        <w:trPr>
          <w:trHeight w:val="23"/>
          <w:jc w:val="center"/>
        </w:trPr>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70"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bCs w:val="0"/>
                <w:sz w:val="22"/>
                <w:szCs w:val="22"/>
                <w:lang w:val="sr-Cyrl-BA"/>
              </w:rPr>
              <w:t>56.</w:t>
            </w:r>
          </w:p>
        </w:tc>
        <w:tc>
          <w:tcPr>
            <w:tcW w:w="22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71" w14:textId="77777777" w:rsidR="00971097" w:rsidRPr="0087048B" w:rsidRDefault="005B35C6">
            <w:pPr>
              <w:rPr>
                <w:rFonts w:ascii="Arial" w:hAnsi="Arial" w:cs="Arial"/>
                <w:b w:val="0"/>
                <w:sz w:val="22"/>
                <w:szCs w:val="22"/>
                <w:lang w:val="sr-Cyrl-BA"/>
              </w:rPr>
            </w:pPr>
            <w:r w:rsidRPr="0087048B">
              <w:rPr>
                <w:rFonts w:ascii="Arial" w:hAnsi="Arial" w:cs="Arial"/>
                <w:b w:val="0"/>
                <w:sz w:val="22"/>
                <w:szCs w:val="22"/>
                <w:lang w:val="sr-Cyrl-BA"/>
              </w:rPr>
              <w:t>Чатрња</w:t>
            </w:r>
          </w:p>
        </w:tc>
        <w:tc>
          <w:tcPr>
            <w:tcW w:w="2683" w:type="dxa"/>
            <w:tcBorders>
              <w:top w:val="single" w:sz="4" w:space="0" w:color="000000"/>
              <w:left w:val="single" w:sz="4" w:space="0" w:color="000000"/>
              <w:bottom w:val="single" w:sz="4" w:space="0" w:color="000000"/>
              <w:right w:val="single" w:sz="4" w:space="0" w:color="000000"/>
            </w:tcBorders>
            <w:shd w:val="clear" w:color="auto" w:fill="auto"/>
          </w:tcPr>
          <w:p w14:paraId="5943BC72" w14:textId="77777777" w:rsidR="00971097" w:rsidRPr="0087048B" w:rsidRDefault="005B35C6">
            <w:pPr>
              <w:tabs>
                <w:tab w:val="left" w:pos="7605"/>
              </w:tabs>
              <w:snapToGrid w:val="0"/>
              <w:rPr>
                <w:rFonts w:ascii="Arial" w:hAnsi="Arial" w:cs="Arial"/>
                <w:b w:val="0"/>
                <w:sz w:val="22"/>
                <w:szCs w:val="22"/>
                <w:lang w:val="sr-Cyrl-BA"/>
              </w:rPr>
            </w:pPr>
            <w:r w:rsidRPr="0087048B">
              <w:rPr>
                <w:rFonts w:ascii="Arial" w:hAnsi="Arial" w:cs="Arial"/>
                <w:b w:val="0"/>
                <w:bCs w:val="0"/>
                <w:sz w:val="22"/>
                <w:szCs w:val="22"/>
                <w:lang w:val="sr-Cyrl-BA"/>
              </w:rPr>
              <w:t>Чатрња, Буковац</w:t>
            </w:r>
          </w:p>
        </w:tc>
        <w:tc>
          <w:tcPr>
            <w:tcW w:w="11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73" w14:textId="77777777" w:rsidR="00971097" w:rsidRPr="0087048B" w:rsidRDefault="005B35C6">
            <w:pPr>
              <w:tabs>
                <w:tab w:val="left" w:pos="7605"/>
              </w:tabs>
              <w:snapToGrid w:val="0"/>
              <w:jc w:val="center"/>
              <w:rPr>
                <w:rFonts w:ascii="Arial" w:hAnsi="Arial" w:cs="Arial"/>
                <w:b w:val="0"/>
                <w:sz w:val="22"/>
                <w:szCs w:val="22"/>
                <w:lang w:val="sr-Cyrl-BA"/>
              </w:rPr>
            </w:pPr>
            <w:r w:rsidRPr="0087048B">
              <w:rPr>
                <w:rFonts w:ascii="Arial" w:hAnsi="Arial" w:cs="Arial"/>
                <w:b w:val="0"/>
                <w:sz w:val="22"/>
                <w:szCs w:val="22"/>
                <w:lang w:val="sr-Cyrl-BA"/>
              </w:rPr>
              <w:t>7</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74" w14:textId="77777777" w:rsidR="00971097" w:rsidRPr="0087048B" w:rsidRDefault="00971097">
            <w:pPr>
              <w:jc w:val="center"/>
              <w:rPr>
                <w:rFonts w:ascii="Arial" w:hAnsi="Arial" w:cs="Arial"/>
                <w:b w:val="0"/>
                <w:sz w:val="22"/>
                <w:szCs w:val="22"/>
                <w:lang w:val="sr-Cyrl-BA"/>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BC75" w14:textId="77777777" w:rsidR="00971097" w:rsidRPr="0087048B" w:rsidRDefault="00971097">
            <w:pPr>
              <w:tabs>
                <w:tab w:val="left" w:pos="7605"/>
              </w:tabs>
              <w:snapToGrid w:val="0"/>
              <w:jc w:val="center"/>
              <w:rPr>
                <w:rFonts w:ascii="Arial" w:hAnsi="Arial" w:cs="Arial"/>
                <w:b w:val="0"/>
                <w:sz w:val="22"/>
                <w:szCs w:val="22"/>
                <w:lang w:val="sr-Cyrl-BA"/>
              </w:rPr>
            </w:pPr>
          </w:p>
        </w:tc>
      </w:tr>
      <w:tr w:rsidR="00971097" w:rsidRPr="0087048B" w14:paraId="5943BC7C" w14:textId="77777777">
        <w:trPr>
          <w:trHeight w:val="209"/>
          <w:jc w:val="center"/>
        </w:trPr>
        <w:tc>
          <w:tcPr>
            <w:tcW w:w="3021" w:type="dxa"/>
            <w:gridSpan w:val="2"/>
            <w:vMerge w:val="restart"/>
            <w:tcBorders>
              <w:top w:val="single" w:sz="4" w:space="0" w:color="000000"/>
              <w:right w:val="single" w:sz="4" w:space="0" w:color="000000"/>
            </w:tcBorders>
            <w:shd w:val="clear" w:color="auto" w:fill="auto"/>
            <w:vAlign w:val="center"/>
          </w:tcPr>
          <w:p w14:paraId="5943BC77" w14:textId="77777777" w:rsidR="00971097" w:rsidRPr="0087048B" w:rsidRDefault="00971097">
            <w:pPr>
              <w:tabs>
                <w:tab w:val="left" w:pos="7605"/>
              </w:tabs>
              <w:snapToGrid w:val="0"/>
              <w:jc w:val="right"/>
              <w:rPr>
                <w:rFonts w:ascii="Arial" w:hAnsi="Arial" w:cs="Arial"/>
                <w:bCs w:val="0"/>
                <w:sz w:val="22"/>
                <w:szCs w:val="22"/>
                <w:lang w:val="sr-Cyrl-BA"/>
              </w:rPr>
            </w:pPr>
          </w:p>
        </w:tc>
        <w:tc>
          <w:tcPr>
            <w:tcW w:w="2683" w:type="dxa"/>
            <w:vMerge w:val="restar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C78" w14:textId="77777777" w:rsidR="00971097" w:rsidRPr="0087048B" w:rsidRDefault="005B35C6">
            <w:pPr>
              <w:tabs>
                <w:tab w:val="left" w:pos="7605"/>
              </w:tabs>
              <w:snapToGrid w:val="0"/>
              <w:jc w:val="right"/>
              <w:rPr>
                <w:rFonts w:ascii="Arial" w:hAnsi="Arial" w:cs="Arial"/>
                <w:bCs w:val="0"/>
                <w:sz w:val="22"/>
                <w:szCs w:val="22"/>
                <w:lang w:val="sr-Cyrl-BA"/>
              </w:rPr>
            </w:pPr>
            <w:r w:rsidRPr="0087048B">
              <w:rPr>
                <w:rFonts w:ascii="Arial" w:hAnsi="Arial" w:cs="Arial"/>
                <w:bCs w:val="0"/>
                <w:sz w:val="22"/>
                <w:szCs w:val="22"/>
                <w:lang w:val="sr-Cyrl-BA"/>
              </w:rPr>
              <w:t>УКУПНО:</w:t>
            </w:r>
          </w:p>
        </w:tc>
        <w:tc>
          <w:tcPr>
            <w:tcW w:w="1197" w:type="dxa"/>
            <w:tcBorders>
              <w:top w:val="single" w:sz="4" w:space="0" w:color="000000"/>
              <w:left w:val="single" w:sz="4" w:space="0" w:color="000000"/>
              <w:bottom w:val="dotted" w:sz="4" w:space="0" w:color="000000"/>
              <w:right w:val="single" w:sz="4" w:space="0" w:color="000000"/>
            </w:tcBorders>
            <w:shd w:val="clear" w:color="auto" w:fill="EAF1DD" w:themeFill="accent3" w:themeFillTint="33"/>
            <w:vAlign w:val="center"/>
          </w:tcPr>
          <w:p w14:paraId="5943BC79" w14:textId="77777777" w:rsidR="00971097" w:rsidRPr="0087048B" w:rsidRDefault="005B35C6">
            <w:pPr>
              <w:tabs>
                <w:tab w:val="left" w:pos="7605"/>
              </w:tabs>
              <w:snapToGrid w:val="0"/>
              <w:jc w:val="center"/>
              <w:rPr>
                <w:rFonts w:ascii="Arial" w:hAnsi="Arial" w:cs="Arial"/>
                <w:bCs w:val="0"/>
                <w:sz w:val="22"/>
                <w:szCs w:val="22"/>
                <w:lang w:val="sr-Cyrl-BA"/>
              </w:rPr>
            </w:pPr>
            <w:r w:rsidRPr="0087048B">
              <w:rPr>
                <w:rFonts w:ascii="Arial" w:hAnsi="Arial" w:cs="Arial"/>
                <w:bCs w:val="0"/>
                <w:sz w:val="22"/>
                <w:szCs w:val="22"/>
                <w:lang w:val="sr-Cyrl-BA"/>
              </w:rPr>
              <w:t>316</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C7A" w14:textId="1E68B8CA" w:rsidR="00971097" w:rsidRPr="0087048B" w:rsidRDefault="00AA7660">
            <w:pPr>
              <w:jc w:val="center"/>
              <w:rPr>
                <w:rFonts w:ascii="Arial" w:hAnsi="Arial" w:cs="Arial"/>
                <w:sz w:val="22"/>
                <w:szCs w:val="22"/>
                <w:lang w:val="sr-Cyrl-BA"/>
              </w:rPr>
            </w:pPr>
            <w:r w:rsidRPr="0087048B">
              <w:rPr>
                <w:rFonts w:ascii="Arial" w:hAnsi="Arial" w:cs="Arial"/>
                <w:sz w:val="22"/>
                <w:szCs w:val="22"/>
                <w:lang w:val="sr-Cyrl-BA"/>
              </w:rPr>
              <w:t>1</w:t>
            </w:r>
            <w:r w:rsidR="00234A1C" w:rsidRPr="0087048B">
              <w:rPr>
                <w:rFonts w:ascii="Arial" w:hAnsi="Arial" w:cs="Arial"/>
                <w:sz w:val="22"/>
                <w:szCs w:val="22"/>
                <w:lang w:val="sr-Cyrl-BA"/>
              </w:rPr>
              <w:t>3</w:t>
            </w:r>
            <w:r w:rsidR="00780CEA" w:rsidRPr="0087048B">
              <w:rPr>
                <w:rFonts w:ascii="Arial" w:hAnsi="Arial" w:cs="Arial"/>
                <w:sz w:val="22"/>
                <w:szCs w:val="22"/>
                <w:lang w:val="sr-Cyrl-BA"/>
              </w:rPr>
              <w:t>6</w:t>
            </w:r>
          </w:p>
        </w:tc>
        <w:tc>
          <w:tcPr>
            <w:tcW w:w="1195" w:type="dxa"/>
            <w:vMerge w:val="restar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C7B" w14:textId="5F3BB50E" w:rsidR="00971097" w:rsidRPr="0087048B" w:rsidRDefault="0004374E">
            <w:pPr>
              <w:tabs>
                <w:tab w:val="left" w:pos="7605"/>
              </w:tabs>
              <w:snapToGrid w:val="0"/>
              <w:jc w:val="center"/>
              <w:rPr>
                <w:rFonts w:ascii="Arial" w:hAnsi="Arial" w:cs="Arial"/>
                <w:sz w:val="22"/>
                <w:szCs w:val="22"/>
                <w:lang w:val="sr-Cyrl-BA"/>
              </w:rPr>
            </w:pPr>
            <w:r w:rsidRPr="0087048B">
              <w:rPr>
                <w:rFonts w:ascii="Arial" w:hAnsi="Arial" w:cs="Arial"/>
                <w:sz w:val="22"/>
                <w:szCs w:val="22"/>
                <w:lang w:val="sr-Cyrl-BA"/>
              </w:rPr>
              <w:t>2</w:t>
            </w:r>
            <w:r w:rsidR="009F2707" w:rsidRPr="0087048B">
              <w:rPr>
                <w:rFonts w:ascii="Arial" w:hAnsi="Arial" w:cs="Arial"/>
                <w:sz w:val="22"/>
                <w:szCs w:val="22"/>
                <w:lang w:val="sr-Cyrl-BA"/>
              </w:rPr>
              <w:t>5</w:t>
            </w:r>
          </w:p>
        </w:tc>
      </w:tr>
      <w:tr w:rsidR="00971097" w:rsidRPr="0087048B" w14:paraId="5943BC83" w14:textId="77777777">
        <w:trPr>
          <w:trHeight w:val="209"/>
          <w:jc w:val="center"/>
        </w:trPr>
        <w:tc>
          <w:tcPr>
            <w:tcW w:w="3021" w:type="dxa"/>
            <w:gridSpan w:val="2"/>
            <w:vMerge/>
            <w:tcBorders>
              <w:top w:val="single" w:sz="4" w:space="0" w:color="000000"/>
              <w:right w:val="single" w:sz="4" w:space="0" w:color="000000"/>
            </w:tcBorders>
            <w:shd w:val="clear" w:color="auto" w:fill="auto"/>
            <w:vAlign w:val="center"/>
          </w:tcPr>
          <w:p w14:paraId="5943BC7D" w14:textId="77777777" w:rsidR="00971097" w:rsidRPr="0087048B" w:rsidRDefault="00971097">
            <w:pPr>
              <w:tabs>
                <w:tab w:val="left" w:pos="7605"/>
              </w:tabs>
              <w:snapToGrid w:val="0"/>
              <w:jc w:val="right"/>
              <w:rPr>
                <w:rFonts w:ascii="Arial" w:hAnsi="Arial" w:cs="Arial"/>
                <w:bCs w:val="0"/>
                <w:sz w:val="18"/>
                <w:szCs w:val="18"/>
                <w:lang w:val="sr-Cyrl-BA"/>
              </w:rPr>
            </w:pPr>
          </w:p>
        </w:tc>
        <w:tc>
          <w:tcPr>
            <w:tcW w:w="2683"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943BC7E" w14:textId="77777777" w:rsidR="00971097" w:rsidRPr="0087048B" w:rsidRDefault="00971097">
            <w:pPr>
              <w:tabs>
                <w:tab w:val="left" w:pos="7605"/>
              </w:tabs>
              <w:snapToGrid w:val="0"/>
              <w:jc w:val="right"/>
              <w:rPr>
                <w:rFonts w:ascii="Arial" w:hAnsi="Arial" w:cs="Arial"/>
                <w:bCs w:val="0"/>
                <w:sz w:val="18"/>
                <w:szCs w:val="18"/>
                <w:lang w:val="sr-Cyrl-BA"/>
              </w:rPr>
            </w:pPr>
          </w:p>
        </w:tc>
        <w:tc>
          <w:tcPr>
            <w:tcW w:w="1197" w:type="dxa"/>
            <w:tcBorders>
              <w:top w:val="dotted"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943BC7F" w14:textId="77777777" w:rsidR="00971097" w:rsidRPr="0087048B" w:rsidRDefault="005B35C6">
            <w:pPr>
              <w:tabs>
                <w:tab w:val="left" w:pos="7605"/>
              </w:tabs>
              <w:snapToGrid w:val="0"/>
              <w:jc w:val="center"/>
              <w:rPr>
                <w:rFonts w:ascii="Arial" w:hAnsi="Arial" w:cs="Arial"/>
                <w:b w:val="0"/>
                <w:bCs w:val="0"/>
                <w:sz w:val="16"/>
                <w:szCs w:val="16"/>
                <w:lang w:val="sr-Cyrl-BA"/>
              </w:rPr>
            </w:pPr>
            <w:r w:rsidRPr="0087048B">
              <w:rPr>
                <w:rFonts w:ascii="Arial" w:hAnsi="Arial" w:cs="Arial"/>
                <w:b w:val="0"/>
                <w:bCs w:val="0"/>
                <w:sz w:val="16"/>
                <w:szCs w:val="16"/>
                <w:lang w:val="sr-Cyrl-BA"/>
              </w:rPr>
              <w:t>Ж: 121</w:t>
            </w:r>
          </w:p>
          <w:p w14:paraId="5943BC80" w14:textId="77777777" w:rsidR="00971097" w:rsidRPr="0087048B" w:rsidRDefault="005B35C6">
            <w:pPr>
              <w:tabs>
                <w:tab w:val="left" w:pos="7605"/>
              </w:tabs>
              <w:snapToGrid w:val="0"/>
              <w:jc w:val="center"/>
              <w:rPr>
                <w:rFonts w:ascii="Arial" w:hAnsi="Arial" w:cs="Arial"/>
                <w:bCs w:val="0"/>
                <w:sz w:val="18"/>
                <w:szCs w:val="18"/>
                <w:lang w:val="sr-Cyrl-BA"/>
              </w:rPr>
            </w:pPr>
            <w:r w:rsidRPr="0087048B">
              <w:rPr>
                <w:rFonts w:ascii="Arial" w:hAnsi="Arial" w:cs="Arial"/>
                <w:b w:val="0"/>
                <w:bCs w:val="0"/>
                <w:sz w:val="16"/>
                <w:szCs w:val="16"/>
                <w:lang w:val="sr-Cyrl-BA"/>
              </w:rPr>
              <w:t>М: 195</w:t>
            </w:r>
          </w:p>
        </w:tc>
        <w:tc>
          <w:tcPr>
            <w:tcW w:w="1202"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943BC81" w14:textId="77777777" w:rsidR="00971097" w:rsidRPr="0087048B" w:rsidRDefault="00971097">
            <w:pPr>
              <w:jc w:val="center"/>
              <w:rPr>
                <w:rFonts w:ascii="Arial" w:hAnsi="Arial" w:cs="Arial"/>
                <w:sz w:val="18"/>
                <w:szCs w:val="18"/>
                <w:lang w:val="sr-Cyrl-BA"/>
              </w:rPr>
            </w:pPr>
          </w:p>
        </w:tc>
        <w:tc>
          <w:tcPr>
            <w:tcW w:w="119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943BC82" w14:textId="77777777" w:rsidR="00971097" w:rsidRPr="0087048B" w:rsidRDefault="00971097">
            <w:pPr>
              <w:tabs>
                <w:tab w:val="left" w:pos="7605"/>
              </w:tabs>
              <w:snapToGrid w:val="0"/>
              <w:jc w:val="center"/>
              <w:rPr>
                <w:rFonts w:ascii="Arial" w:hAnsi="Arial" w:cs="Arial"/>
                <w:sz w:val="18"/>
                <w:szCs w:val="18"/>
                <w:lang w:val="sr-Cyrl-BA"/>
              </w:rPr>
            </w:pPr>
          </w:p>
        </w:tc>
      </w:tr>
    </w:tbl>
    <w:p w14:paraId="5943BC84" w14:textId="77777777" w:rsidR="00971097" w:rsidRPr="0087048B" w:rsidRDefault="005B35C6">
      <w:pPr>
        <w:jc w:val="both"/>
        <w:rPr>
          <w:rFonts w:ascii="Arial" w:hAnsi="Arial" w:cs="Arial"/>
          <w:lang w:val="sr-Cyrl-BA"/>
        </w:rPr>
      </w:pPr>
      <w:r w:rsidRPr="0087048B">
        <w:rPr>
          <w:rFonts w:ascii="Arial" w:hAnsi="Arial" w:cs="Arial"/>
          <w:lang w:val="sr-Cyrl-BA"/>
        </w:rPr>
        <w:tab/>
      </w:r>
    </w:p>
    <w:p w14:paraId="5943BC85" w14:textId="52866614"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Из наведене табеле се може закључити да је број одржаних сједница Савјета по мјесним заједницама различит. Минимално Савјет мјесне заједнице би морао годишње одржати четири сједнице што упућује на чињеницу да </w:t>
      </w:r>
      <w:r w:rsidR="00126802" w:rsidRPr="0087048B">
        <w:rPr>
          <w:rFonts w:ascii="Arial" w:hAnsi="Arial" w:cs="Arial"/>
          <w:b w:val="0"/>
          <w:bCs w:val="0"/>
          <w:lang w:val="sr-Cyrl-BA"/>
        </w:rPr>
        <w:t>су 2</w:t>
      </w:r>
      <w:r w:rsidR="007323B2" w:rsidRPr="0087048B">
        <w:rPr>
          <w:rFonts w:ascii="Arial" w:hAnsi="Arial" w:cs="Arial"/>
          <w:b w:val="0"/>
          <w:bCs w:val="0"/>
          <w:lang w:val="sr-Cyrl-BA"/>
        </w:rPr>
        <w:t>1</w:t>
      </w:r>
      <w:r w:rsidRPr="0087048B">
        <w:rPr>
          <w:rFonts w:ascii="Arial" w:hAnsi="Arial" w:cs="Arial"/>
          <w:b w:val="0"/>
          <w:bCs w:val="0"/>
          <w:lang w:val="sr-Cyrl-BA"/>
        </w:rPr>
        <w:t xml:space="preserve"> </w:t>
      </w:r>
      <w:proofErr w:type="spellStart"/>
      <w:r w:rsidRPr="0087048B">
        <w:rPr>
          <w:rFonts w:ascii="Arial" w:hAnsi="Arial" w:cs="Arial"/>
          <w:b w:val="0"/>
          <w:bCs w:val="0"/>
          <w:lang w:val="sr-Cyrl-BA"/>
        </w:rPr>
        <w:t>мјесн</w:t>
      </w:r>
      <w:r w:rsidR="007323B2" w:rsidRPr="0087048B">
        <w:rPr>
          <w:rFonts w:ascii="Arial" w:hAnsi="Arial" w:cs="Arial"/>
          <w:b w:val="0"/>
          <w:bCs w:val="0"/>
          <w:lang w:val="sr-Cyrl-BA"/>
        </w:rPr>
        <w:t>a</w:t>
      </w:r>
      <w:proofErr w:type="spellEnd"/>
      <w:r w:rsidRPr="0087048B">
        <w:rPr>
          <w:rFonts w:ascii="Arial" w:hAnsi="Arial" w:cs="Arial"/>
          <w:b w:val="0"/>
          <w:bCs w:val="0"/>
          <w:lang w:val="sr-Cyrl-BA"/>
        </w:rPr>
        <w:t xml:space="preserve"> заједниц</w:t>
      </w:r>
      <w:r w:rsidR="006A4EC9" w:rsidRPr="0087048B">
        <w:rPr>
          <w:rFonts w:ascii="Arial" w:hAnsi="Arial" w:cs="Arial"/>
          <w:b w:val="0"/>
          <w:bCs w:val="0"/>
          <w:lang w:val="sr-Cyrl-BA"/>
        </w:rPr>
        <w:t>а</w:t>
      </w:r>
      <w:r w:rsidRPr="0087048B">
        <w:rPr>
          <w:rFonts w:ascii="Arial" w:hAnsi="Arial" w:cs="Arial"/>
          <w:b w:val="0"/>
          <w:bCs w:val="0"/>
          <w:lang w:val="sr-Cyrl-BA"/>
        </w:rPr>
        <w:t xml:space="preserve"> </w:t>
      </w:r>
      <w:proofErr w:type="spellStart"/>
      <w:r w:rsidRPr="0087048B">
        <w:rPr>
          <w:rFonts w:ascii="Arial" w:hAnsi="Arial" w:cs="Arial"/>
          <w:b w:val="0"/>
          <w:bCs w:val="0"/>
          <w:lang w:val="sr-Cyrl-BA"/>
        </w:rPr>
        <w:t>бил</w:t>
      </w:r>
      <w:r w:rsidR="007323B2" w:rsidRPr="0087048B">
        <w:rPr>
          <w:rFonts w:ascii="Arial" w:hAnsi="Arial" w:cs="Arial"/>
          <w:b w:val="0"/>
          <w:bCs w:val="0"/>
          <w:lang w:val="sr-Cyrl-BA"/>
        </w:rPr>
        <w:t>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активн</w:t>
      </w:r>
      <w:r w:rsidR="007323B2" w:rsidRPr="0087048B">
        <w:rPr>
          <w:rFonts w:ascii="Arial" w:hAnsi="Arial" w:cs="Arial"/>
          <w:b w:val="0"/>
          <w:bCs w:val="0"/>
          <w:lang w:val="sr-Cyrl-BA"/>
        </w:rPr>
        <w:t>a</w:t>
      </w:r>
      <w:proofErr w:type="spellEnd"/>
      <w:r w:rsidRPr="0087048B">
        <w:rPr>
          <w:rFonts w:ascii="Arial" w:hAnsi="Arial" w:cs="Arial"/>
          <w:b w:val="0"/>
          <w:bCs w:val="0"/>
          <w:lang w:val="sr-Cyrl-BA"/>
        </w:rPr>
        <w:t xml:space="preserve"> у раду путем састанака Савјета мјесне заједнице. </w:t>
      </w:r>
    </w:p>
    <w:p w14:paraId="5943BC86" w14:textId="4711E7AE" w:rsidR="00971097" w:rsidRPr="0087048B" w:rsidRDefault="005B35C6" w:rsidP="006A4EC9">
      <w:pPr>
        <w:ind w:firstLine="708"/>
        <w:jc w:val="both"/>
        <w:rPr>
          <w:rFonts w:ascii="Arial" w:hAnsi="Arial" w:cs="Arial"/>
          <w:b w:val="0"/>
          <w:bCs w:val="0"/>
          <w:lang w:val="sr-Cyrl-BA"/>
        </w:rPr>
      </w:pPr>
      <w:r w:rsidRPr="0087048B">
        <w:rPr>
          <w:rFonts w:ascii="Arial" w:hAnsi="Arial" w:cs="Arial"/>
          <w:b w:val="0"/>
          <w:bCs w:val="0"/>
          <w:lang w:val="sr-Cyrl-BA"/>
        </w:rPr>
        <w:t xml:space="preserve">У извјештајном периоду у </w:t>
      </w:r>
      <w:r w:rsidR="006A4EC9" w:rsidRPr="0087048B">
        <w:rPr>
          <w:rFonts w:ascii="Arial" w:hAnsi="Arial" w:cs="Arial"/>
          <w:b w:val="0"/>
          <w:bCs w:val="0"/>
          <w:lang w:val="sr-Cyrl-BA"/>
        </w:rPr>
        <w:t>1</w:t>
      </w:r>
      <w:r w:rsidR="007323B2" w:rsidRPr="0087048B">
        <w:rPr>
          <w:rFonts w:ascii="Arial" w:hAnsi="Arial" w:cs="Arial"/>
          <w:b w:val="0"/>
          <w:bCs w:val="0"/>
          <w:lang w:val="sr-Cyrl-BA"/>
        </w:rPr>
        <w:t>5</w:t>
      </w:r>
      <w:r w:rsidRPr="0087048B">
        <w:rPr>
          <w:rFonts w:ascii="Arial" w:hAnsi="Arial" w:cs="Arial"/>
          <w:b w:val="0"/>
          <w:bCs w:val="0"/>
          <w:lang w:val="sr-Cyrl-BA"/>
        </w:rPr>
        <w:t xml:space="preserve"> мјесн</w:t>
      </w:r>
      <w:r w:rsidR="006A4EC9" w:rsidRPr="0087048B">
        <w:rPr>
          <w:rFonts w:ascii="Arial" w:hAnsi="Arial" w:cs="Arial"/>
          <w:b w:val="0"/>
          <w:bCs w:val="0"/>
          <w:lang w:val="sr-Cyrl-BA"/>
        </w:rPr>
        <w:t>их</w:t>
      </w:r>
      <w:r w:rsidRPr="0087048B">
        <w:rPr>
          <w:rFonts w:ascii="Arial" w:hAnsi="Arial" w:cs="Arial"/>
          <w:b w:val="0"/>
          <w:bCs w:val="0"/>
          <w:lang w:val="sr-Cyrl-BA"/>
        </w:rPr>
        <w:t xml:space="preserve"> заједниц</w:t>
      </w:r>
      <w:r w:rsidR="006A4EC9" w:rsidRPr="0087048B">
        <w:rPr>
          <w:rFonts w:ascii="Arial" w:hAnsi="Arial" w:cs="Arial"/>
          <w:b w:val="0"/>
          <w:bCs w:val="0"/>
          <w:lang w:val="sr-Cyrl-BA"/>
        </w:rPr>
        <w:t>а</w:t>
      </w:r>
      <w:r w:rsidRPr="0087048B">
        <w:rPr>
          <w:rFonts w:ascii="Arial" w:hAnsi="Arial" w:cs="Arial"/>
          <w:b w:val="0"/>
          <w:bCs w:val="0"/>
          <w:lang w:val="sr-Cyrl-BA"/>
        </w:rPr>
        <w:t xml:space="preserve"> је одржан збор грађана, односно форум грађана. Устаљена пракса би требала бити да се у мјесној заједници одржи годишње најмање један збор, односно два пута годишње форум грађана. </w:t>
      </w:r>
      <w:r w:rsidR="006A4EC9" w:rsidRPr="0087048B">
        <w:rPr>
          <w:rFonts w:ascii="Arial" w:hAnsi="Arial" w:cs="Arial"/>
          <w:b w:val="0"/>
          <w:bCs w:val="0"/>
          <w:lang w:val="sr-Cyrl-BA"/>
        </w:rPr>
        <w:t>(напомињем</w:t>
      </w:r>
      <w:r w:rsidR="000A2038" w:rsidRPr="0087048B">
        <w:rPr>
          <w:rFonts w:ascii="Arial" w:hAnsi="Arial" w:cs="Arial"/>
          <w:b w:val="0"/>
          <w:bCs w:val="0"/>
          <w:lang w:val="sr-Cyrl-BA"/>
        </w:rPr>
        <w:t>о да су подаци сачињени на основу достављених извјештаја од стране Предсједника савјета 2</w:t>
      </w:r>
      <w:r w:rsidR="000217E9" w:rsidRPr="0087048B">
        <w:rPr>
          <w:rFonts w:ascii="Arial" w:hAnsi="Arial" w:cs="Arial"/>
          <w:b w:val="0"/>
          <w:bCs w:val="0"/>
          <w:lang w:val="sr-Cyrl-BA"/>
        </w:rPr>
        <w:t>1</w:t>
      </w:r>
      <w:r w:rsidR="000A2038" w:rsidRPr="0087048B">
        <w:rPr>
          <w:rFonts w:ascii="Arial" w:hAnsi="Arial" w:cs="Arial"/>
          <w:b w:val="0"/>
          <w:bCs w:val="0"/>
          <w:lang w:val="sr-Cyrl-BA"/>
        </w:rPr>
        <w:t xml:space="preserve"> извјештај од укупно 56 мјесних заједница).</w:t>
      </w:r>
    </w:p>
    <w:p w14:paraId="5943BC87"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Грађани су имали прилику да учествују у јавним расправама које су биле предвиђене у извјештајном периоду према Програму јавних расправа и на тај начин доставе сугестије и/или приједлоге пројеката који би се требали уврстити у Буџет Града за наредну годину, и пратеће програме који се усвајају уз Буџет.</w:t>
      </w:r>
    </w:p>
    <w:p w14:paraId="5943BC88"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Савјети мјесних заједница активно се укључују у предлагање одређених тема за годишњи програм рада Скупштине града Градишка.</w:t>
      </w:r>
    </w:p>
    <w:p w14:paraId="5943BC89" w14:textId="5AA4DEAE"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У појединим мјесним заједницама одржан је састанак службеника на руководећим радним мјестима и службеника на значајним </w:t>
      </w:r>
      <w:proofErr w:type="spellStart"/>
      <w:r w:rsidRPr="0087048B">
        <w:rPr>
          <w:rFonts w:ascii="Arial" w:hAnsi="Arial" w:cs="Arial"/>
          <w:b w:val="0"/>
          <w:bCs w:val="0"/>
          <w:lang w:val="sr-Cyrl-BA"/>
        </w:rPr>
        <w:t>извршилачким</w:t>
      </w:r>
      <w:proofErr w:type="spellEnd"/>
      <w:r w:rsidRPr="0087048B">
        <w:rPr>
          <w:rFonts w:ascii="Arial" w:hAnsi="Arial" w:cs="Arial"/>
          <w:b w:val="0"/>
          <w:bCs w:val="0"/>
          <w:lang w:val="sr-Cyrl-BA"/>
        </w:rPr>
        <w:t xml:space="preserve"> радним мјестима из одређених организационих јединица Градске управе (комунални и стамбени послови, просторно уређење и грађење, привреда и друштвене дјелатности, пољопривреда) са Савјетима мјесних заједница у циљу унапр</w:t>
      </w:r>
      <w:r w:rsidR="0004374E" w:rsidRPr="0087048B">
        <w:rPr>
          <w:rFonts w:ascii="Arial" w:hAnsi="Arial" w:cs="Arial"/>
          <w:b w:val="0"/>
          <w:bCs w:val="0"/>
          <w:lang w:val="sr-Cyrl-BA"/>
        </w:rPr>
        <w:t>ј</w:t>
      </w:r>
      <w:r w:rsidRPr="0087048B">
        <w:rPr>
          <w:rFonts w:ascii="Arial" w:hAnsi="Arial" w:cs="Arial"/>
          <w:b w:val="0"/>
          <w:bCs w:val="0"/>
          <w:lang w:val="sr-Cyrl-BA"/>
        </w:rPr>
        <w:t>еђења комуникације и прикупљања информација о проблемима и приједлозима.</w:t>
      </w:r>
    </w:p>
    <w:p w14:paraId="5943BC8A"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Наставља се добра сарадња Савјета мјесних заједница са Центром за социјални рад Градишка, Цивилном заштитом, Полицијском управом Градишка, Комуналном полицијом, градским инспекцијама, Одјељењем за комуналне и стамбене послове и Одјељењем за пољопривреду и рурални развој Градске управе града Градишка, која је остварена у протеклом периоду. У одређеним мјесним заједницама Савјет мјесне заједнице у сарадњи са Туристичком организацијом града и одређеним удружењима грађана са подручја града био је организатор обиљежавања годишњица, значајних датума, вјерских празника, културних и спортских манифестација. </w:t>
      </w:r>
    </w:p>
    <w:p w14:paraId="5943BC8B"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У извјештајном периоду извршени су радови из области комуналне инфраструктуре (асфалтирање, крпљење ударних рупа, улица и локалних категорисаних и </w:t>
      </w:r>
      <w:proofErr w:type="spellStart"/>
      <w:r w:rsidRPr="0087048B">
        <w:rPr>
          <w:rFonts w:ascii="Arial" w:hAnsi="Arial" w:cs="Arial"/>
          <w:b w:val="0"/>
          <w:bCs w:val="0"/>
          <w:lang w:val="sr-Cyrl-BA"/>
        </w:rPr>
        <w:t>некатегорисаних</w:t>
      </w:r>
      <w:proofErr w:type="spellEnd"/>
      <w:r w:rsidRPr="0087048B">
        <w:rPr>
          <w:rFonts w:ascii="Arial" w:hAnsi="Arial" w:cs="Arial"/>
          <w:b w:val="0"/>
          <w:bCs w:val="0"/>
          <w:lang w:val="sr-Cyrl-BA"/>
        </w:rPr>
        <w:t xml:space="preserve"> путева, одржавање и насипање улица и </w:t>
      </w:r>
      <w:proofErr w:type="spellStart"/>
      <w:r w:rsidRPr="0087048B">
        <w:rPr>
          <w:rFonts w:ascii="Arial" w:hAnsi="Arial" w:cs="Arial"/>
          <w:b w:val="0"/>
          <w:bCs w:val="0"/>
          <w:lang w:val="sr-Cyrl-BA"/>
        </w:rPr>
        <w:t>локаланих</w:t>
      </w:r>
      <w:proofErr w:type="spellEnd"/>
      <w:r w:rsidRPr="0087048B">
        <w:rPr>
          <w:rFonts w:ascii="Arial" w:hAnsi="Arial" w:cs="Arial"/>
          <w:b w:val="0"/>
          <w:bCs w:val="0"/>
          <w:lang w:val="sr-Cyrl-BA"/>
        </w:rPr>
        <w:t xml:space="preserve"> и </w:t>
      </w:r>
      <w:proofErr w:type="spellStart"/>
      <w:r w:rsidRPr="0087048B">
        <w:rPr>
          <w:rFonts w:ascii="Arial" w:hAnsi="Arial" w:cs="Arial"/>
          <w:b w:val="0"/>
          <w:bCs w:val="0"/>
          <w:lang w:val="sr-Cyrl-BA"/>
        </w:rPr>
        <w:t>некатегорисаних</w:t>
      </w:r>
      <w:proofErr w:type="spellEnd"/>
      <w:r w:rsidRPr="0087048B">
        <w:rPr>
          <w:rFonts w:ascii="Arial" w:hAnsi="Arial" w:cs="Arial"/>
          <w:b w:val="0"/>
          <w:bCs w:val="0"/>
          <w:lang w:val="sr-Cyrl-BA"/>
        </w:rPr>
        <w:t xml:space="preserve"> путева са макадамским коловозом, чишћење путних јарака и др.). </w:t>
      </w:r>
    </w:p>
    <w:p w14:paraId="5943BC8C" w14:textId="25153F99" w:rsidR="00971097" w:rsidRPr="0087048B" w:rsidRDefault="005B35C6">
      <w:pPr>
        <w:suppressAutoHyphens w:val="0"/>
        <w:ind w:firstLine="708"/>
        <w:jc w:val="both"/>
        <w:rPr>
          <w:rFonts w:eastAsia="Times New Roman"/>
          <w:b w:val="0"/>
          <w:bCs w:val="0"/>
          <w:kern w:val="0"/>
          <w:lang w:val="sr-Cyrl-BA" w:eastAsia="sr-Latn-BA"/>
        </w:rPr>
      </w:pPr>
      <w:r w:rsidRPr="0087048B">
        <w:rPr>
          <w:rFonts w:ascii="Arial" w:eastAsia="Times New Roman" w:hAnsi="Arial" w:cs="Arial"/>
          <w:b w:val="0"/>
          <w:bCs w:val="0"/>
          <w:kern w:val="0"/>
          <w:lang w:val="sr-Cyrl-BA" w:eastAsia="sr-Latn-BA"/>
        </w:rPr>
        <w:t>Асфалтирање путева извршено је у дужини од 10.039 m</w:t>
      </w:r>
      <w:r w:rsidRPr="0087048B">
        <w:rPr>
          <w:rFonts w:ascii="Arial" w:eastAsia="Times New Roman" w:hAnsi="Arial" w:cs="Arial"/>
          <w:b w:val="0"/>
          <w:bCs w:val="0"/>
          <w:kern w:val="0"/>
          <w:vertAlign w:val="superscript"/>
          <w:lang w:val="sr-Cyrl-BA" w:eastAsia="sr-Latn-BA"/>
        </w:rPr>
        <w:t>1</w:t>
      </w:r>
      <w:r w:rsidRPr="0087048B">
        <w:rPr>
          <w:rFonts w:ascii="Arial" w:eastAsia="Times New Roman" w:hAnsi="Arial" w:cs="Arial"/>
          <w:b w:val="0"/>
          <w:bCs w:val="0"/>
          <w:kern w:val="0"/>
          <w:lang w:val="sr-Cyrl-BA" w:eastAsia="sr-Latn-BA"/>
        </w:rPr>
        <w:t xml:space="preserve"> у мјесним заједницама: Горња </w:t>
      </w:r>
      <w:proofErr w:type="spellStart"/>
      <w:r w:rsidRPr="0087048B">
        <w:rPr>
          <w:rFonts w:ascii="Arial" w:eastAsia="Times New Roman" w:hAnsi="Arial" w:cs="Arial"/>
          <w:b w:val="0"/>
          <w:bCs w:val="0"/>
          <w:kern w:val="0"/>
          <w:lang w:val="sr-Cyrl-BA" w:eastAsia="sr-Latn-BA"/>
        </w:rPr>
        <w:t>Јурковица</w:t>
      </w:r>
      <w:proofErr w:type="spellEnd"/>
      <w:r w:rsidRPr="0087048B">
        <w:rPr>
          <w:rFonts w:ascii="Arial" w:eastAsia="Times New Roman" w:hAnsi="Arial" w:cs="Arial"/>
          <w:b w:val="0"/>
          <w:bCs w:val="0"/>
          <w:kern w:val="0"/>
          <w:lang w:val="sr-Cyrl-BA" w:eastAsia="sr-Latn-BA"/>
        </w:rPr>
        <w:t xml:space="preserve">, </w:t>
      </w:r>
      <w:proofErr w:type="spellStart"/>
      <w:r w:rsidRPr="0087048B">
        <w:rPr>
          <w:rFonts w:ascii="Arial" w:eastAsia="Times New Roman" w:hAnsi="Arial" w:cs="Arial"/>
          <w:b w:val="0"/>
          <w:bCs w:val="0"/>
          <w:kern w:val="0"/>
          <w:lang w:val="sr-Cyrl-BA" w:eastAsia="sr-Latn-BA"/>
        </w:rPr>
        <w:t>Елњзагићи</w:t>
      </w:r>
      <w:proofErr w:type="spellEnd"/>
      <w:r w:rsidRPr="0087048B">
        <w:rPr>
          <w:rFonts w:ascii="Arial" w:eastAsia="Times New Roman" w:hAnsi="Arial" w:cs="Arial"/>
          <w:b w:val="0"/>
          <w:bCs w:val="0"/>
          <w:kern w:val="0"/>
          <w:lang w:val="sr-Cyrl-BA" w:eastAsia="sr-Latn-BA"/>
        </w:rPr>
        <w:t xml:space="preserve">, Доњи </w:t>
      </w:r>
      <w:proofErr w:type="spellStart"/>
      <w:r w:rsidRPr="0087048B">
        <w:rPr>
          <w:rFonts w:ascii="Arial" w:eastAsia="Times New Roman" w:hAnsi="Arial" w:cs="Arial"/>
          <w:b w:val="0"/>
          <w:bCs w:val="0"/>
          <w:kern w:val="0"/>
          <w:lang w:val="sr-Cyrl-BA" w:eastAsia="sr-Latn-BA"/>
        </w:rPr>
        <w:t>Подградци</w:t>
      </w:r>
      <w:proofErr w:type="spellEnd"/>
      <w:r w:rsidRPr="0087048B">
        <w:rPr>
          <w:rFonts w:ascii="Arial" w:eastAsia="Times New Roman" w:hAnsi="Arial" w:cs="Arial"/>
          <w:b w:val="0"/>
          <w:bCs w:val="0"/>
          <w:kern w:val="0"/>
          <w:lang w:val="sr-Cyrl-BA" w:eastAsia="sr-Latn-BA"/>
        </w:rPr>
        <w:t xml:space="preserve">, </w:t>
      </w:r>
      <w:proofErr w:type="spellStart"/>
      <w:r w:rsidRPr="0087048B">
        <w:rPr>
          <w:rFonts w:ascii="Arial" w:eastAsia="Times New Roman" w:hAnsi="Arial" w:cs="Arial"/>
          <w:b w:val="0"/>
          <w:bCs w:val="0"/>
          <w:kern w:val="0"/>
          <w:lang w:val="sr-Cyrl-BA" w:eastAsia="sr-Latn-BA"/>
        </w:rPr>
        <w:t>Совјак</w:t>
      </w:r>
      <w:proofErr w:type="spellEnd"/>
      <w:r w:rsidRPr="0087048B">
        <w:rPr>
          <w:rFonts w:ascii="Arial" w:eastAsia="Times New Roman" w:hAnsi="Arial" w:cs="Arial"/>
          <w:b w:val="0"/>
          <w:bCs w:val="0"/>
          <w:kern w:val="0"/>
          <w:lang w:val="sr-Cyrl-BA" w:eastAsia="sr-Latn-BA"/>
        </w:rPr>
        <w:t xml:space="preserve"> Козинци, </w:t>
      </w:r>
      <w:proofErr w:type="spellStart"/>
      <w:r w:rsidRPr="0087048B">
        <w:rPr>
          <w:rFonts w:ascii="Arial" w:eastAsia="Times New Roman" w:hAnsi="Arial" w:cs="Arial"/>
          <w:b w:val="0"/>
          <w:bCs w:val="0"/>
          <w:kern w:val="0"/>
          <w:lang w:val="sr-Cyrl-BA" w:eastAsia="sr-Latn-BA"/>
        </w:rPr>
        <w:t>Романовци</w:t>
      </w:r>
      <w:proofErr w:type="spellEnd"/>
      <w:r w:rsidRPr="0087048B">
        <w:rPr>
          <w:rFonts w:ascii="Arial" w:eastAsia="Times New Roman" w:hAnsi="Arial" w:cs="Arial"/>
          <w:b w:val="0"/>
          <w:bCs w:val="0"/>
          <w:kern w:val="0"/>
          <w:lang w:val="sr-Cyrl-BA" w:eastAsia="sr-Latn-BA"/>
        </w:rPr>
        <w:t xml:space="preserve">, Доња </w:t>
      </w:r>
      <w:proofErr w:type="spellStart"/>
      <w:r w:rsidRPr="0087048B">
        <w:rPr>
          <w:rFonts w:ascii="Arial" w:eastAsia="Times New Roman" w:hAnsi="Arial" w:cs="Arial"/>
          <w:b w:val="0"/>
          <w:bCs w:val="0"/>
          <w:kern w:val="0"/>
          <w:lang w:val="sr-Cyrl-BA" w:eastAsia="sr-Latn-BA"/>
        </w:rPr>
        <w:t>Јурковица</w:t>
      </w:r>
      <w:proofErr w:type="spellEnd"/>
      <w:r w:rsidRPr="0087048B">
        <w:rPr>
          <w:rFonts w:ascii="Arial" w:eastAsia="Times New Roman" w:hAnsi="Arial" w:cs="Arial"/>
          <w:b w:val="0"/>
          <w:bCs w:val="0"/>
          <w:kern w:val="0"/>
          <w:lang w:val="sr-Cyrl-BA" w:eastAsia="sr-Latn-BA"/>
        </w:rPr>
        <w:t xml:space="preserve">, </w:t>
      </w:r>
      <w:proofErr w:type="spellStart"/>
      <w:r w:rsidRPr="0087048B">
        <w:rPr>
          <w:rFonts w:ascii="Arial" w:eastAsia="Times New Roman" w:hAnsi="Arial" w:cs="Arial"/>
          <w:b w:val="0"/>
          <w:bCs w:val="0"/>
          <w:kern w:val="0"/>
          <w:lang w:val="sr-Cyrl-BA" w:eastAsia="sr-Latn-BA"/>
        </w:rPr>
        <w:t>Врбашка</w:t>
      </w:r>
      <w:proofErr w:type="spellEnd"/>
      <w:r w:rsidRPr="0087048B">
        <w:rPr>
          <w:rFonts w:ascii="Arial" w:eastAsia="Times New Roman" w:hAnsi="Arial" w:cs="Arial"/>
          <w:b w:val="0"/>
          <w:bCs w:val="0"/>
          <w:kern w:val="0"/>
          <w:lang w:val="sr-Cyrl-BA" w:eastAsia="sr-Latn-BA"/>
        </w:rPr>
        <w:t xml:space="preserve">, </w:t>
      </w:r>
      <w:proofErr w:type="spellStart"/>
      <w:r w:rsidRPr="0087048B">
        <w:rPr>
          <w:rFonts w:ascii="Arial" w:eastAsia="Times New Roman" w:hAnsi="Arial" w:cs="Arial"/>
          <w:b w:val="0"/>
          <w:bCs w:val="0"/>
          <w:kern w:val="0"/>
          <w:lang w:val="sr-Cyrl-BA" w:eastAsia="sr-Latn-BA"/>
        </w:rPr>
        <w:t>Сеферовци</w:t>
      </w:r>
      <w:proofErr w:type="spellEnd"/>
      <w:r w:rsidRPr="0087048B">
        <w:rPr>
          <w:rFonts w:ascii="Arial" w:eastAsia="Times New Roman" w:hAnsi="Arial" w:cs="Arial"/>
          <w:b w:val="0"/>
          <w:bCs w:val="0"/>
          <w:kern w:val="0"/>
          <w:lang w:val="sr-Cyrl-BA" w:eastAsia="sr-Latn-BA"/>
        </w:rPr>
        <w:t xml:space="preserve">, </w:t>
      </w:r>
      <w:proofErr w:type="spellStart"/>
      <w:r w:rsidRPr="0087048B">
        <w:rPr>
          <w:rFonts w:ascii="Arial" w:eastAsia="Times New Roman" w:hAnsi="Arial" w:cs="Arial"/>
          <w:b w:val="0"/>
          <w:bCs w:val="0"/>
          <w:kern w:val="0"/>
          <w:lang w:val="sr-Cyrl-BA" w:eastAsia="sr-Latn-BA"/>
        </w:rPr>
        <w:t>Брестовчиина</w:t>
      </w:r>
      <w:proofErr w:type="spellEnd"/>
      <w:r w:rsidRPr="0087048B">
        <w:rPr>
          <w:rFonts w:ascii="Arial" w:eastAsia="Times New Roman" w:hAnsi="Arial" w:cs="Arial"/>
          <w:b w:val="0"/>
          <w:bCs w:val="0"/>
          <w:kern w:val="0"/>
          <w:lang w:val="sr-Cyrl-BA" w:eastAsia="sr-Latn-BA"/>
        </w:rPr>
        <w:t xml:space="preserve">, </w:t>
      </w:r>
      <w:proofErr w:type="spellStart"/>
      <w:r w:rsidRPr="0087048B">
        <w:rPr>
          <w:rFonts w:ascii="Arial" w:eastAsia="Times New Roman" w:hAnsi="Arial" w:cs="Arial"/>
          <w:b w:val="0"/>
          <w:bCs w:val="0"/>
          <w:kern w:val="0"/>
          <w:lang w:val="sr-Cyrl-BA" w:eastAsia="sr-Latn-BA"/>
        </w:rPr>
        <w:t>Лисковац</w:t>
      </w:r>
      <w:proofErr w:type="spellEnd"/>
      <w:r w:rsidRPr="0087048B">
        <w:rPr>
          <w:rFonts w:ascii="Arial" w:eastAsia="Times New Roman" w:hAnsi="Arial" w:cs="Arial"/>
          <w:b w:val="0"/>
          <w:bCs w:val="0"/>
          <w:kern w:val="0"/>
          <w:lang w:val="sr-Cyrl-BA" w:eastAsia="sr-Latn-BA"/>
        </w:rPr>
        <w:t>, Грбав</w:t>
      </w:r>
      <w:r w:rsidRPr="0087048B">
        <w:rPr>
          <w:rFonts w:ascii="Arial" w:eastAsia="Times New Roman" w:hAnsi="Arial" w:cs="Arial"/>
          <w:b w:val="0"/>
          <w:bCs w:val="0"/>
          <w:kern w:val="0"/>
          <w:lang w:val="sr-Cyrl-BA" w:eastAsia="sr-Latn-BA"/>
        </w:rPr>
        <w:lastRenderedPageBreak/>
        <w:t xml:space="preserve">ци, Чатрња, Жеравица, </w:t>
      </w:r>
      <w:proofErr w:type="spellStart"/>
      <w:r w:rsidRPr="0087048B">
        <w:rPr>
          <w:rFonts w:ascii="Arial" w:eastAsia="Times New Roman" w:hAnsi="Arial" w:cs="Arial"/>
          <w:b w:val="0"/>
          <w:bCs w:val="0"/>
          <w:kern w:val="0"/>
          <w:lang w:val="sr-Cyrl-BA" w:eastAsia="sr-Latn-BA"/>
        </w:rPr>
        <w:t>Текија</w:t>
      </w:r>
      <w:proofErr w:type="spellEnd"/>
      <w:r w:rsidRPr="0087048B">
        <w:rPr>
          <w:rFonts w:ascii="Arial" w:eastAsia="Times New Roman" w:hAnsi="Arial" w:cs="Arial"/>
          <w:b w:val="0"/>
          <w:bCs w:val="0"/>
          <w:kern w:val="0"/>
          <w:lang w:val="sr-Cyrl-BA" w:eastAsia="sr-Latn-BA"/>
        </w:rPr>
        <w:t xml:space="preserve"> и </w:t>
      </w:r>
      <w:proofErr w:type="spellStart"/>
      <w:r w:rsidRPr="0087048B">
        <w:rPr>
          <w:rFonts w:ascii="Arial" w:eastAsia="Times New Roman" w:hAnsi="Arial" w:cs="Arial"/>
          <w:b w:val="0"/>
          <w:bCs w:val="0"/>
          <w:kern w:val="0"/>
          <w:lang w:val="sr-Cyrl-BA" w:eastAsia="sr-Latn-BA"/>
        </w:rPr>
        <w:t>Обрадовац</w:t>
      </w:r>
      <w:proofErr w:type="spellEnd"/>
      <w:r w:rsidRPr="0087048B">
        <w:rPr>
          <w:rFonts w:ascii="Arial" w:eastAsia="Times New Roman" w:hAnsi="Arial" w:cs="Arial"/>
          <w:b w:val="0"/>
          <w:bCs w:val="0"/>
          <w:kern w:val="0"/>
          <w:lang w:val="sr-Cyrl-BA" w:eastAsia="sr-Latn-BA"/>
        </w:rPr>
        <w:t>. Укупна новчана вриједност радова износи 3.700.898,40 КМ са ПДВ-ом</w:t>
      </w:r>
    </w:p>
    <w:p w14:paraId="5943BC8D" w14:textId="207BFBDB" w:rsidR="00971097" w:rsidRPr="0087048B" w:rsidRDefault="005B35C6">
      <w:pPr>
        <w:suppressAutoHyphens w:val="0"/>
        <w:ind w:firstLine="708"/>
        <w:jc w:val="both"/>
        <w:rPr>
          <w:rFonts w:ascii="Arial" w:eastAsia="Times New Roman" w:hAnsi="Arial" w:cs="Arial"/>
          <w:b w:val="0"/>
          <w:bCs w:val="0"/>
          <w:color w:val="FF0000"/>
          <w:kern w:val="0"/>
          <w:lang w:val="sr-Cyrl-BA" w:eastAsia="sr-Latn-BA"/>
        </w:rPr>
      </w:pPr>
      <w:r w:rsidRPr="0087048B">
        <w:rPr>
          <w:rFonts w:ascii="Arial" w:eastAsia="Times New Roman" w:hAnsi="Arial" w:cs="Arial"/>
          <w:b w:val="0"/>
          <w:bCs w:val="0"/>
          <w:kern w:val="0"/>
          <w:lang w:val="sr-Cyrl-BA" w:eastAsia="sr-Latn-BA"/>
        </w:rPr>
        <w:t xml:space="preserve">Извршено је крпљење ударних рупа локалних и </w:t>
      </w:r>
      <w:proofErr w:type="spellStart"/>
      <w:r w:rsidRPr="0087048B">
        <w:rPr>
          <w:rFonts w:ascii="Arial" w:eastAsia="Times New Roman" w:hAnsi="Arial" w:cs="Arial"/>
          <w:b w:val="0"/>
          <w:bCs w:val="0"/>
          <w:kern w:val="0"/>
          <w:lang w:val="sr-Cyrl-BA" w:eastAsia="sr-Latn-BA"/>
        </w:rPr>
        <w:t>некатегорисаних</w:t>
      </w:r>
      <w:proofErr w:type="spellEnd"/>
      <w:r w:rsidRPr="0087048B">
        <w:rPr>
          <w:rFonts w:ascii="Arial" w:eastAsia="Times New Roman" w:hAnsi="Arial" w:cs="Arial"/>
          <w:b w:val="0"/>
          <w:bCs w:val="0"/>
          <w:kern w:val="0"/>
          <w:lang w:val="sr-Cyrl-BA" w:eastAsia="sr-Latn-BA"/>
        </w:rPr>
        <w:t xml:space="preserve"> путева у површини од 2.071,57 m² што новчано износи 96.949,48 КМ, као и крпљење ударних рупа на улицама у површини од 1799,81 m², а укупна новчана вриједност  је 92.654,22 КМ.</w:t>
      </w:r>
    </w:p>
    <w:p w14:paraId="5943BC8E" w14:textId="3558AA3C" w:rsidR="00971097" w:rsidRPr="0087048B" w:rsidRDefault="005B35C6">
      <w:pPr>
        <w:suppressAutoHyphens w:val="0"/>
        <w:ind w:firstLine="708"/>
        <w:jc w:val="both"/>
        <w:rPr>
          <w:rFonts w:ascii="Arial" w:eastAsia="Times New Roman" w:hAnsi="Arial" w:cs="Arial"/>
          <w:b w:val="0"/>
          <w:bCs w:val="0"/>
          <w:color w:val="FF0000"/>
          <w:kern w:val="0"/>
          <w:lang w:val="sr-Cyrl-BA" w:eastAsia="sr-Latn-BA"/>
        </w:rPr>
      </w:pPr>
      <w:r w:rsidRPr="0087048B">
        <w:rPr>
          <w:rFonts w:ascii="Arial" w:eastAsia="Times New Roman" w:hAnsi="Arial" w:cs="Arial"/>
          <w:b w:val="0"/>
          <w:bCs w:val="0"/>
          <w:kern w:val="0"/>
          <w:lang w:val="sr-Cyrl-BA" w:eastAsia="sr-Latn-BA"/>
        </w:rPr>
        <w:t xml:space="preserve">Извршено је одржавање и насипање улица и локалних и </w:t>
      </w:r>
      <w:proofErr w:type="spellStart"/>
      <w:r w:rsidRPr="0087048B">
        <w:rPr>
          <w:rFonts w:ascii="Arial" w:eastAsia="Times New Roman" w:hAnsi="Arial" w:cs="Arial"/>
          <w:b w:val="0"/>
          <w:bCs w:val="0"/>
          <w:kern w:val="0"/>
          <w:lang w:val="sr-Cyrl-BA" w:eastAsia="sr-Latn-BA"/>
        </w:rPr>
        <w:t>некатегорисаних</w:t>
      </w:r>
      <w:proofErr w:type="spellEnd"/>
      <w:r w:rsidRPr="0087048B">
        <w:rPr>
          <w:rFonts w:ascii="Arial" w:eastAsia="Times New Roman" w:hAnsi="Arial" w:cs="Arial"/>
          <w:b w:val="0"/>
          <w:bCs w:val="0"/>
          <w:kern w:val="0"/>
          <w:lang w:val="sr-Cyrl-BA" w:eastAsia="sr-Latn-BA"/>
        </w:rPr>
        <w:t xml:space="preserve"> путева са макадамским коловозом насипања и планирања </w:t>
      </w:r>
      <w:proofErr w:type="spellStart"/>
      <w:r w:rsidRPr="0087048B">
        <w:rPr>
          <w:rFonts w:ascii="Arial" w:eastAsia="Times New Roman" w:hAnsi="Arial" w:cs="Arial"/>
          <w:b w:val="0"/>
          <w:bCs w:val="0"/>
          <w:kern w:val="0"/>
          <w:lang w:val="sr-Cyrl-BA" w:eastAsia="sr-Latn-BA"/>
        </w:rPr>
        <w:t>насипног</w:t>
      </w:r>
      <w:proofErr w:type="spellEnd"/>
      <w:r w:rsidRPr="0087048B">
        <w:rPr>
          <w:rFonts w:ascii="Arial" w:eastAsia="Times New Roman" w:hAnsi="Arial" w:cs="Arial"/>
          <w:b w:val="0"/>
          <w:bCs w:val="0"/>
          <w:kern w:val="0"/>
          <w:lang w:val="sr-Cyrl-BA" w:eastAsia="sr-Latn-BA"/>
        </w:rPr>
        <w:t xml:space="preserve"> материјала у износу од 15.950 m</w:t>
      </w:r>
      <w:r w:rsidRPr="0087048B">
        <w:rPr>
          <w:rFonts w:ascii="Arial" w:eastAsia="Times New Roman" w:hAnsi="Arial" w:cs="Arial"/>
          <w:b w:val="0"/>
          <w:bCs w:val="0"/>
          <w:kern w:val="0"/>
          <w:vertAlign w:val="superscript"/>
          <w:lang w:val="sr-Cyrl-BA" w:eastAsia="sr-Latn-BA"/>
        </w:rPr>
        <w:t>3</w:t>
      </w:r>
      <w:r w:rsidRPr="0087048B">
        <w:rPr>
          <w:rFonts w:ascii="Arial" w:eastAsia="Times New Roman" w:hAnsi="Arial" w:cs="Arial"/>
          <w:b w:val="0"/>
          <w:bCs w:val="0"/>
          <w:kern w:val="0"/>
          <w:lang w:val="sr-Cyrl-BA" w:eastAsia="sr-Latn-BA"/>
        </w:rPr>
        <w:t xml:space="preserve"> укупне вриједности 456.021,54 КМ.</w:t>
      </w:r>
    </w:p>
    <w:p w14:paraId="5943BC8F" w14:textId="77734D9C"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У 2024. години </w:t>
      </w:r>
      <w:r w:rsidR="00AA7660" w:rsidRPr="0087048B">
        <w:rPr>
          <w:rFonts w:ascii="Arial" w:hAnsi="Arial" w:cs="Arial"/>
          <w:b w:val="0"/>
          <w:bCs w:val="0"/>
          <w:lang w:val="sr-Cyrl-BA"/>
        </w:rPr>
        <w:t xml:space="preserve">извршено је опремање друштвеног дома у МЗ </w:t>
      </w:r>
      <w:proofErr w:type="spellStart"/>
      <w:r w:rsidR="00AA7660" w:rsidRPr="0087048B">
        <w:rPr>
          <w:rFonts w:ascii="Arial" w:hAnsi="Arial" w:cs="Arial"/>
          <w:b w:val="0"/>
          <w:bCs w:val="0"/>
          <w:lang w:val="sr-Cyrl-BA"/>
        </w:rPr>
        <w:t>Сеферовци</w:t>
      </w:r>
      <w:proofErr w:type="spellEnd"/>
      <w:r w:rsidR="00AA7660" w:rsidRPr="0087048B">
        <w:rPr>
          <w:rFonts w:ascii="Arial" w:hAnsi="Arial" w:cs="Arial"/>
          <w:b w:val="0"/>
          <w:bCs w:val="0"/>
          <w:lang w:val="sr-Cyrl-BA"/>
        </w:rPr>
        <w:t xml:space="preserve"> </w:t>
      </w:r>
      <w:proofErr w:type="spellStart"/>
      <w:r w:rsidR="00AA7660" w:rsidRPr="0087048B">
        <w:rPr>
          <w:rFonts w:ascii="Arial" w:hAnsi="Arial" w:cs="Arial"/>
          <w:b w:val="0"/>
          <w:bCs w:val="0"/>
          <w:lang w:val="sr-Cyrl-BA"/>
        </w:rPr>
        <w:t>намјештајем</w:t>
      </w:r>
      <w:proofErr w:type="spellEnd"/>
      <w:r w:rsidR="00AA7660" w:rsidRPr="0087048B">
        <w:rPr>
          <w:rFonts w:ascii="Arial" w:hAnsi="Arial" w:cs="Arial"/>
          <w:b w:val="0"/>
          <w:bCs w:val="0"/>
          <w:lang w:val="sr-Cyrl-BA"/>
        </w:rPr>
        <w:t xml:space="preserve"> на начин да је набављено 70 столица, и од стране града уступљен дио канцеларијског намјештаја (столови) који су након замјене дијела намјештаја у Градској управи остали ван употребе.</w:t>
      </w:r>
    </w:p>
    <w:p w14:paraId="5943BC90" w14:textId="77777777" w:rsidR="00971097" w:rsidRPr="0087048B" w:rsidRDefault="005B35C6">
      <w:pPr>
        <w:ind w:firstLine="708"/>
        <w:jc w:val="both"/>
        <w:rPr>
          <w:rFonts w:ascii="Arial" w:eastAsia="Arial" w:hAnsi="Arial" w:cs="Arial"/>
          <w:b w:val="0"/>
          <w:bCs w:val="0"/>
          <w:lang w:val="sr-Cyrl-BA"/>
        </w:rPr>
      </w:pPr>
      <w:r w:rsidRPr="0087048B">
        <w:rPr>
          <w:rFonts w:ascii="Arial" w:hAnsi="Arial" w:cs="Arial"/>
          <w:b w:val="0"/>
          <w:bCs w:val="0"/>
          <w:lang w:val="sr-Cyrl-BA"/>
        </w:rPr>
        <w:t xml:space="preserve">Услови рада и функционисања Савјета мјесних заједница су различити. Један број мјесних заједница има добре услове за рад (простор за одржавање сједница Савјета, форума грађана, збора грађана, културних догађаја и других активности). Одређен број мјесних заједница има нешто слабије услове за рад, али су </w:t>
      </w:r>
      <w:proofErr w:type="spellStart"/>
      <w:r w:rsidRPr="0087048B">
        <w:rPr>
          <w:rFonts w:ascii="Arial" w:hAnsi="Arial" w:cs="Arial"/>
          <w:b w:val="0"/>
          <w:bCs w:val="0"/>
          <w:lang w:val="sr-Cyrl-BA"/>
        </w:rPr>
        <w:t>обезбјеђени</w:t>
      </w:r>
      <w:proofErr w:type="spellEnd"/>
      <w:r w:rsidRPr="0087048B">
        <w:rPr>
          <w:rFonts w:ascii="Arial" w:hAnsi="Arial" w:cs="Arial"/>
          <w:b w:val="0"/>
          <w:bCs w:val="0"/>
          <w:lang w:val="sr-Cyrl-BA"/>
        </w:rPr>
        <w:t xml:space="preserve"> услови за функционисање Савјета мјесне заједнице. Мањи број мјесних заједница за свој рад користи просторије фудбалског клуба са свог подручја. </w:t>
      </w:r>
    </w:p>
    <w:p w14:paraId="5943BC91" w14:textId="77777777" w:rsidR="00971097" w:rsidRPr="0087048B" w:rsidRDefault="005B35C6">
      <w:pPr>
        <w:ind w:firstLine="708"/>
        <w:jc w:val="both"/>
        <w:rPr>
          <w:rFonts w:ascii="Arial" w:hAnsi="Arial" w:cs="Arial"/>
          <w:b w:val="0"/>
          <w:bCs w:val="0"/>
          <w:lang w:val="sr-Cyrl-BA"/>
        </w:rPr>
      </w:pPr>
      <w:r w:rsidRPr="0087048B">
        <w:rPr>
          <w:rFonts w:ascii="Arial" w:eastAsia="Arial" w:hAnsi="Arial" w:cs="Arial"/>
          <w:b w:val="0"/>
          <w:bCs w:val="0"/>
          <w:lang w:val="sr-Cyrl-BA"/>
        </w:rPr>
        <w:t xml:space="preserve"> </w:t>
      </w:r>
      <w:r w:rsidRPr="0087048B">
        <w:rPr>
          <w:rFonts w:ascii="Arial" w:hAnsi="Arial" w:cs="Arial"/>
          <w:b w:val="0"/>
          <w:bCs w:val="0"/>
          <w:lang w:val="sr-Cyrl-BA"/>
        </w:rPr>
        <w:t xml:space="preserve">Мјесним заједницама које имају простор за рад плаћа се потрошња електричне енергије и комуналије из Буџета Града. </w:t>
      </w:r>
    </w:p>
    <w:p w14:paraId="5943BC92"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Предсједницима Савјета мјесне заједнице и менаџеру Друштвеног центра у мјесној заједници Чатрња исплаћује се мјесечна накнада у износу од 100,00 КМ за покривање дијела трошкова горива, телефона и канцеларијског материјала. </w:t>
      </w:r>
    </w:p>
    <w:p w14:paraId="5943BC93"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На интернет страници града Градишка </w:t>
      </w:r>
      <w:hyperlink r:id="rId8">
        <w:r w:rsidRPr="0087048B">
          <w:rPr>
            <w:rStyle w:val="Hyperlink"/>
            <w:rFonts w:ascii="Arial" w:hAnsi="Arial" w:cs="Arial"/>
            <w:b w:val="0"/>
            <w:bCs w:val="0"/>
            <w:lang w:val="sr-Cyrl-BA"/>
          </w:rPr>
          <w:t>www.gradgradiska.com</w:t>
        </w:r>
      </w:hyperlink>
      <w:r w:rsidRPr="0087048B">
        <w:rPr>
          <w:rFonts w:ascii="Arial" w:hAnsi="Arial" w:cs="Arial"/>
          <w:b w:val="0"/>
          <w:bCs w:val="0"/>
          <w:u w:val="single"/>
          <w:lang w:val="sr-Cyrl-BA"/>
        </w:rPr>
        <w:t xml:space="preserve"> </w:t>
      </w:r>
      <w:r w:rsidRPr="0087048B">
        <w:rPr>
          <w:rFonts w:ascii="Arial" w:hAnsi="Arial" w:cs="Arial"/>
          <w:b w:val="0"/>
          <w:bCs w:val="0"/>
          <w:lang w:val="sr-Cyrl-BA"/>
        </w:rPr>
        <w:t xml:space="preserve">објављени су општи акти који регулишу рад мјесних заједница, подаци о пројектима у мјесним заједницама, Циљеви одрживог развоја - Агенда 2030 и контакт подаци за предсједнике Савјета мјесних заједница, службеника за мјесне заједнице и ресорног начелника одјељења. </w:t>
      </w:r>
    </w:p>
    <w:p w14:paraId="5943BC94" w14:textId="45D14B64"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Град Градишка је учесник пројекта „Јачање улоге мјесних заједница у Босни и Херцеговини“ који финансирају Влада Шведске и Швајцарске, а проводи Развојни програм уједињених нација (УНДП). Прва фаза овог пројекта трајала је од 2016. године до 2019. године у којој је учествовало шест мјесних заједница и то:</w:t>
      </w:r>
      <w:r w:rsidRPr="0087048B">
        <w:rPr>
          <w:rFonts w:ascii="Arial" w:hAnsi="Arial" w:cs="Arial"/>
          <w:b w:val="0"/>
          <w:bCs w:val="0"/>
          <w:i/>
          <w:lang w:val="sr-Cyrl-BA"/>
        </w:rPr>
        <w:t xml:space="preserve"> </w:t>
      </w:r>
      <w:r w:rsidRPr="0087048B">
        <w:rPr>
          <w:rFonts w:ascii="Arial" w:hAnsi="Arial" w:cs="Arial"/>
          <w:b w:val="0"/>
          <w:bCs w:val="0"/>
          <w:lang w:val="sr-Cyrl-BA"/>
        </w:rPr>
        <w:t xml:space="preserve">Горњи </w:t>
      </w:r>
      <w:proofErr w:type="spellStart"/>
      <w:r w:rsidRPr="0087048B">
        <w:rPr>
          <w:rFonts w:ascii="Arial" w:hAnsi="Arial" w:cs="Arial"/>
          <w:b w:val="0"/>
          <w:bCs w:val="0"/>
          <w:lang w:val="sr-Cyrl-BA"/>
        </w:rPr>
        <w:t>Подградци</w:t>
      </w:r>
      <w:proofErr w:type="spellEnd"/>
      <w:r w:rsidRPr="0087048B">
        <w:rPr>
          <w:rFonts w:ascii="Arial" w:hAnsi="Arial" w:cs="Arial"/>
          <w:b w:val="0"/>
          <w:bCs w:val="0"/>
          <w:lang w:val="sr-Cyrl-BA"/>
        </w:rPr>
        <w:t xml:space="preserve">, Орахова, Кочићево, Дубраве, Козинци и Чатрња) и двије </w:t>
      </w:r>
      <w:proofErr w:type="spellStart"/>
      <w:r w:rsidRPr="0087048B">
        <w:rPr>
          <w:rFonts w:ascii="Arial" w:hAnsi="Arial" w:cs="Arial"/>
          <w:b w:val="0"/>
          <w:bCs w:val="0"/>
          <w:lang w:val="sr-Cyrl-BA"/>
        </w:rPr>
        <w:t>непројектне</w:t>
      </w:r>
      <w:proofErr w:type="spellEnd"/>
      <w:r w:rsidRPr="0087048B">
        <w:rPr>
          <w:rFonts w:ascii="Arial" w:hAnsi="Arial" w:cs="Arial"/>
          <w:b w:val="0"/>
          <w:bCs w:val="0"/>
          <w:lang w:val="sr-Cyrl-BA"/>
        </w:rPr>
        <w:t xml:space="preserve"> мјесне заједнице (Машићи, </w:t>
      </w:r>
      <w:proofErr w:type="spellStart"/>
      <w:r w:rsidRPr="0087048B">
        <w:rPr>
          <w:rFonts w:ascii="Arial" w:hAnsi="Arial" w:cs="Arial"/>
          <w:b w:val="0"/>
          <w:bCs w:val="0"/>
          <w:lang w:val="sr-Cyrl-BA"/>
        </w:rPr>
        <w:t>Вилуси</w:t>
      </w:r>
      <w:proofErr w:type="spellEnd"/>
      <w:r w:rsidRPr="0087048B">
        <w:rPr>
          <w:rFonts w:ascii="Arial" w:hAnsi="Arial" w:cs="Arial"/>
          <w:b w:val="0"/>
          <w:bCs w:val="0"/>
          <w:lang w:val="sr-Cyrl-BA"/>
        </w:rPr>
        <w:t>) и у којима су реализовани пројекти у вриједности 445.974,97 КМ. У току 2020. године званично је започела друга фаза пројекта „Јачање улоге мјесних заједница у Босни и Херцеговини“ у којој учествује пет мј</w:t>
      </w:r>
      <w:r w:rsidR="00FF75F1" w:rsidRPr="0087048B">
        <w:rPr>
          <w:rFonts w:ascii="Arial" w:hAnsi="Arial" w:cs="Arial"/>
          <w:b w:val="0"/>
          <w:bCs w:val="0"/>
          <w:lang w:val="sr-Cyrl-BA"/>
        </w:rPr>
        <w:t>е</w:t>
      </w:r>
      <w:r w:rsidRPr="0087048B">
        <w:rPr>
          <w:rFonts w:ascii="Arial" w:hAnsi="Arial" w:cs="Arial"/>
          <w:b w:val="0"/>
          <w:bCs w:val="0"/>
          <w:lang w:val="sr-Cyrl-BA"/>
        </w:rPr>
        <w:t xml:space="preserve">сних заједница и то: Сењак, </w:t>
      </w:r>
      <w:proofErr w:type="spellStart"/>
      <w:r w:rsidRPr="0087048B">
        <w:rPr>
          <w:rFonts w:ascii="Arial" w:hAnsi="Arial" w:cs="Arial"/>
          <w:b w:val="0"/>
          <w:bCs w:val="0"/>
          <w:lang w:val="sr-Cyrl-BA"/>
        </w:rPr>
        <w:t>Романовци</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Сеферовци</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Турјак</w:t>
      </w:r>
      <w:proofErr w:type="spellEnd"/>
      <w:r w:rsidRPr="0087048B">
        <w:rPr>
          <w:rFonts w:ascii="Arial" w:hAnsi="Arial" w:cs="Arial"/>
          <w:b w:val="0"/>
          <w:bCs w:val="0"/>
          <w:lang w:val="sr-Cyrl-BA"/>
        </w:rPr>
        <w:t xml:space="preserve"> и </w:t>
      </w:r>
      <w:proofErr w:type="spellStart"/>
      <w:r w:rsidRPr="0087048B">
        <w:rPr>
          <w:rFonts w:ascii="Arial" w:hAnsi="Arial" w:cs="Arial"/>
          <w:b w:val="0"/>
          <w:bCs w:val="0"/>
          <w:lang w:val="sr-Cyrl-BA"/>
        </w:rPr>
        <w:t>Ламинци</w:t>
      </w:r>
      <w:proofErr w:type="spellEnd"/>
      <w:r w:rsidRPr="0087048B">
        <w:rPr>
          <w:rFonts w:ascii="Arial" w:hAnsi="Arial" w:cs="Arial"/>
          <w:b w:val="0"/>
          <w:bCs w:val="0"/>
          <w:lang w:val="sr-Cyrl-BA"/>
        </w:rPr>
        <w:t xml:space="preserve"> Брезици. У току 2024. године кроз пројекат су одржаване дјечије креативне радионице у Друштвеном центру у Чатрњи у трајању од шест мјесеци. Средства за одржавање радионица у износу од 3.600,00 КМ </w:t>
      </w:r>
      <w:proofErr w:type="spellStart"/>
      <w:r w:rsidRPr="0087048B">
        <w:rPr>
          <w:rFonts w:ascii="Arial" w:hAnsi="Arial" w:cs="Arial"/>
          <w:b w:val="0"/>
          <w:bCs w:val="0"/>
          <w:lang w:val="sr-Cyrl-BA"/>
        </w:rPr>
        <w:t>обезбјеђена</w:t>
      </w:r>
      <w:proofErr w:type="spellEnd"/>
      <w:r w:rsidRPr="0087048B">
        <w:rPr>
          <w:rFonts w:ascii="Arial" w:hAnsi="Arial" w:cs="Arial"/>
          <w:b w:val="0"/>
          <w:bCs w:val="0"/>
          <w:lang w:val="sr-Cyrl-BA"/>
        </w:rPr>
        <w:t xml:space="preserve"> су од стране УНДП-а. УНДП је у току 2024. године финансирао два предавања на тему заштите здравља жена и превентивног дјеловања која су одржана у Друштвеном центру у Чатрњи. Вриједност ових предавања износила је 480,00 КМ. Укупна уложена средства у другој фази пројекта „Јачање улоге мјесних заједница у Босни и Херцеговини“ за период 2020-2024. године за набавку радова, опреме и услуга износе 348.896,19 КМ од чега учешће УНДП-а износи 113.453,89 КМ, а учешће града Градишка износи 235.442,32 КМ. Друга фаза пројекта „Јачање улоге мјесних заједница у Босни и Херцеговини“ трајаће до краја 2024. године.</w:t>
      </w:r>
    </w:p>
    <w:p w14:paraId="5943BC95" w14:textId="2E8A3873"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lastRenderedPageBreak/>
        <w:t>У току 2024. године израђена је и усвојена нова Одлука о усвајању методологије за унапр</w:t>
      </w:r>
      <w:r w:rsidR="00FF75F1" w:rsidRPr="0087048B">
        <w:rPr>
          <w:rFonts w:ascii="Arial" w:hAnsi="Arial" w:cs="Arial"/>
          <w:b w:val="0"/>
          <w:bCs w:val="0"/>
          <w:lang w:val="sr-Cyrl-BA"/>
        </w:rPr>
        <w:t>ј</w:t>
      </w:r>
      <w:r w:rsidRPr="0087048B">
        <w:rPr>
          <w:rFonts w:ascii="Arial" w:hAnsi="Arial" w:cs="Arial"/>
          <w:b w:val="0"/>
          <w:bCs w:val="0"/>
          <w:lang w:val="sr-Cyrl-BA"/>
        </w:rPr>
        <w:t>еђење рада мјесних заједница града Градишка која садржи прилоге који ће помоћи савјетима мјесних заједница приликом рада. Прилози се односе на нацрт пословника о раду савјета мјесне заједнице, нацрте позива и записника са форума грађана, нацрт план рада савјета мјесне заједнице, нацрт извјештаја о раду као и друге документе корисне за лакши и унификован рад савјета мјесни заједница.</w:t>
      </w:r>
    </w:p>
    <w:p w14:paraId="5943BC96" w14:textId="77777777" w:rsidR="00971097" w:rsidRPr="0087048B" w:rsidRDefault="005B35C6">
      <w:pPr>
        <w:jc w:val="both"/>
        <w:rPr>
          <w:rFonts w:ascii="Arial" w:hAnsi="Arial" w:cs="Arial"/>
          <w:b w:val="0"/>
          <w:bCs w:val="0"/>
          <w:i/>
          <w:lang w:val="sr-Cyrl-BA"/>
        </w:rPr>
      </w:pPr>
      <w:r w:rsidRPr="0087048B">
        <w:rPr>
          <w:rFonts w:ascii="Arial" w:hAnsi="Arial" w:cs="Arial"/>
          <w:b w:val="0"/>
          <w:bCs w:val="0"/>
          <w:lang w:val="sr-Cyrl-BA"/>
        </w:rPr>
        <w:tab/>
        <w:t xml:space="preserve"> </w:t>
      </w:r>
    </w:p>
    <w:p w14:paraId="5943BC97" w14:textId="77777777" w:rsidR="00971097" w:rsidRPr="0087048B" w:rsidRDefault="005B35C6">
      <w:pPr>
        <w:jc w:val="both"/>
        <w:rPr>
          <w:rFonts w:ascii="Arial" w:hAnsi="Arial" w:cs="Arial"/>
          <w:bCs w:val="0"/>
          <w:lang w:val="sr-Cyrl-BA"/>
        </w:rPr>
      </w:pPr>
      <w:r w:rsidRPr="0087048B">
        <w:rPr>
          <w:rFonts w:ascii="Arial" w:hAnsi="Arial" w:cs="Arial"/>
          <w:b w:val="0"/>
          <w:bCs w:val="0"/>
          <w:lang w:val="sr-Cyrl-BA"/>
        </w:rPr>
        <w:tab/>
      </w:r>
    </w:p>
    <w:p w14:paraId="5943BC98" w14:textId="77777777" w:rsidR="00971097" w:rsidRPr="0087048B" w:rsidRDefault="005B35C6">
      <w:pPr>
        <w:pStyle w:val="ListParagraph"/>
        <w:numPr>
          <w:ilvl w:val="0"/>
          <w:numId w:val="2"/>
        </w:numPr>
        <w:outlineLvl w:val="0"/>
        <w:rPr>
          <w:rFonts w:ascii="Arial" w:eastAsia="Liberation Serif" w:hAnsi="Arial" w:cs="Arial"/>
          <w:b/>
          <w:lang w:val="sr-Cyrl-BA"/>
        </w:rPr>
      </w:pPr>
      <w:bookmarkStart w:id="2" w:name="_Toc84501056"/>
      <w:r w:rsidRPr="0087048B">
        <w:rPr>
          <w:rFonts w:ascii="Arial" w:eastAsia="Liberation Serif" w:hAnsi="Arial" w:cs="Arial"/>
          <w:b/>
          <w:lang w:val="sr-Cyrl-BA"/>
        </w:rPr>
        <w:t>УНАПРЕЂЕЊЕ ФУНКЦИОНИСАЊА МЈЕСНИХ ЗАЈЕДНИЦА</w:t>
      </w:r>
      <w:bookmarkEnd w:id="2"/>
    </w:p>
    <w:p w14:paraId="5943BC99" w14:textId="77777777" w:rsidR="00971097" w:rsidRPr="0087048B" w:rsidRDefault="00971097">
      <w:pPr>
        <w:ind w:firstLine="708"/>
        <w:jc w:val="both"/>
        <w:rPr>
          <w:rFonts w:ascii="Arial" w:hAnsi="Arial" w:cs="Arial"/>
          <w:b w:val="0"/>
          <w:bCs w:val="0"/>
          <w:lang w:val="sr-Cyrl-BA"/>
        </w:rPr>
      </w:pPr>
    </w:p>
    <w:p w14:paraId="5943BC9A" w14:textId="094607D5" w:rsidR="00971097" w:rsidRPr="0087048B" w:rsidRDefault="005B35C6">
      <w:pPr>
        <w:ind w:firstLine="708"/>
        <w:jc w:val="both"/>
        <w:rPr>
          <w:rFonts w:ascii="Arial" w:hAnsi="Arial" w:cs="Arial"/>
          <w:b w:val="0"/>
          <w:bCs w:val="0"/>
          <w:lang w:val="sr-Cyrl-BA"/>
        </w:rPr>
      </w:pPr>
      <w:r w:rsidRPr="0087048B">
        <w:rPr>
          <w:rFonts w:ascii="Arial" w:eastAsia="Arial" w:hAnsi="Arial" w:cs="Arial"/>
          <w:b w:val="0"/>
          <w:bCs w:val="0"/>
          <w:lang w:val="sr-Cyrl-BA"/>
        </w:rPr>
        <w:t xml:space="preserve"> </w:t>
      </w:r>
      <w:r w:rsidRPr="0087048B">
        <w:rPr>
          <w:rFonts w:ascii="Arial" w:hAnsi="Arial" w:cs="Arial"/>
          <w:b w:val="0"/>
          <w:bCs w:val="0"/>
          <w:lang w:val="sr-Cyrl-BA"/>
        </w:rPr>
        <w:t xml:space="preserve">За </w:t>
      </w:r>
      <w:proofErr w:type="spellStart"/>
      <w:r w:rsidRPr="0087048B">
        <w:rPr>
          <w:rFonts w:ascii="Arial" w:hAnsi="Arial" w:cs="Arial"/>
          <w:b w:val="0"/>
          <w:bCs w:val="0"/>
          <w:lang w:val="sr-Cyrl-BA"/>
        </w:rPr>
        <w:t>унапријеђење</w:t>
      </w:r>
      <w:proofErr w:type="spellEnd"/>
      <w:r w:rsidRPr="0087048B">
        <w:rPr>
          <w:rFonts w:ascii="Arial" w:hAnsi="Arial" w:cs="Arial"/>
          <w:b w:val="0"/>
          <w:bCs w:val="0"/>
          <w:lang w:val="sr-Cyrl-BA"/>
        </w:rPr>
        <w:t xml:space="preserve"> функционисања мјесних заједница потребно је максимално искористити искуства у функционисању и унапрјеђењу рада шест мјесних заједница са подручја града Градишка које су биле укључене у прву фазу пројекта и пет мјесних заједница које су укључене у другу фазу пројекта „Јачање улоге мјесних заједница у Босни и Херцеговини“.</w:t>
      </w:r>
    </w:p>
    <w:p w14:paraId="5943BC9B" w14:textId="5EA73B50"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У осталих 45 мјесних заједница на подручју града Градишка унапр</w:t>
      </w:r>
      <w:r w:rsidR="000A2038" w:rsidRPr="0087048B">
        <w:rPr>
          <w:rFonts w:ascii="Arial" w:hAnsi="Arial" w:cs="Arial"/>
          <w:b w:val="0"/>
          <w:bCs w:val="0"/>
          <w:lang w:val="sr-Cyrl-BA"/>
        </w:rPr>
        <w:t>ј</w:t>
      </w:r>
      <w:r w:rsidRPr="0087048B">
        <w:rPr>
          <w:rFonts w:ascii="Arial" w:hAnsi="Arial" w:cs="Arial"/>
          <w:b w:val="0"/>
          <w:bCs w:val="0"/>
          <w:lang w:val="sr-Cyrl-BA"/>
        </w:rPr>
        <w:t xml:space="preserve">еђење функционисања ових мјесних заједница настоји се </w:t>
      </w:r>
      <w:proofErr w:type="spellStart"/>
      <w:r w:rsidRPr="0087048B">
        <w:rPr>
          <w:rFonts w:ascii="Arial" w:hAnsi="Arial" w:cs="Arial"/>
          <w:b w:val="0"/>
          <w:bCs w:val="0"/>
          <w:lang w:val="sr-Cyrl-BA"/>
        </w:rPr>
        <w:t>обезбједити</w:t>
      </w:r>
      <w:proofErr w:type="spellEnd"/>
      <w:r w:rsidRPr="0087048B">
        <w:rPr>
          <w:rFonts w:ascii="Arial" w:hAnsi="Arial" w:cs="Arial"/>
          <w:b w:val="0"/>
          <w:bCs w:val="0"/>
          <w:lang w:val="sr-Cyrl-BA"/>
        </w:rPr>
        <w:t xml:space="preserve"> кроз:</w:t>
      </w:r>
    </w:p>
    <w:p w14:paraId="5943BC9C" w14:textId="77777777" w:rsidR="00971097" w:rsidRPr="0087048B" w:rsidRDefault="005B35C6">
      <w:pPr>
        <w:numPr>
          <w:ilvl w:val="0"/>
          <w:numId w:val="1"/>
        </w:numPr>
        <w:spacing w:after="140"/>
        <w:jc w:val="both"/>
        <w:rPr>
          <w:rFonts w:ascii="Arial" w:hAnsi="Arial" w:cs="Arial"/>
          <w:b w:val="0"/>
          <w:bCs w:val="0"/>
          <w:lang w:val="sr-Cyrl-BA"/>
        </w:rPr>
      </w:pPr>
      <w:r w:rsidRPr="0087048B">
        <w:rPr>
          <w:rFonts w:ascii="Arial" w:hAnsi="Arial" w:cs="Arial"/>
          <w:b w:val="0"/>
          <w:bCs w:val="0"/>
          <w:lang w:val="sr-Cyrl-BA"/>
        </w:rPr>
        <w:t xml:space="preserve">наставак примјене </w:t>
      </w:r>
      <w:proofErr w:type="spellStart"/>
      <w:r w:rsidRPr="0087048B">
        <w:rPr>
          <w:rFonts w:ascii="Arial" w:hAnsi="Arial" w:cs="Arial"/>
          <w:b w:val="0"/>
          <w:bCs w:val="0"/>
          <w:lang w:val="sr-Cyrl-BA"/>
        </w:rPr>
        <w:t>мeтoдoлoгиje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рaдa</w:t>
      </w:r>
      <w:proofErr w:type="spellEnd"/>
      <w:r w:rsidRPr="0087048B">
        <w:rPr>
          <w:rFonts w:ascii="Arial" w:hAnsi="Arial" w:cs="Arial"/>
          <w:b w:val="0"/>
          <w:bCs w:val="0"/>
          <w:lang w:val="sr-Cyrl-BA"/>
        </w:rPr>
        <w:t xml:space="preserve"> и </w:t>
      </w:r>
      <w:proofErr w:type="spellStart"/>
      <w:r w:rsidRPr="0087048B">
        <w:rPr>
          <w:rFonts w:ascii="Arial" w:hAnsi="Arial" w:cs="Arial"/>
          <w:b w:val="0"/>
          <w:bCs w:val="0"/>
          <w:lang w:val="sr-Cyrl-BA"/>
        </w:rPr>
        <w:t>дoкумeнaтa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рaзвиjeних</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крoз</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прojeкaт</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Пoслoвник</w:t>
      </w:r>
      <w:proofErr w:type="spellEnd"/>
      <w:r w:rsidRPr="0087048B">
        <w:rPr>
          <w:rFonts w:ascii="Arial" w:hAnsi="Arial" w:cs="Arial"/>
          <w:b w:val="0"/>
          <w:bCs w:val="0"/>
          <w:lang w:val="sr-Cyrl-BA"/>
        </w:rPr>
        <w:t xml:space="preserve"> o </w:t>
      </w:r>
      <w:proofErr w:type="spellStart"/>
      <w:r w:rsidRPr="0087048B">
        <w:rPr>
          <w:rFonts w:ascii="Arial" w:hAnsi="Arial" w:cs="Arial"/>
          <w:b w:val="0"/>
          <w:bCs w:val="0"/>
          <w:lang w:val="sr-Cyrl-BA"/>
        </w:rPr>
        <w:t>рaду</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сaвjeтa</w:t>
      </w:r>
      <w:proofErr w:type="spellEnd"/>
      <w:r w:rsidRPr="0087048B">
        <w:rPr>
          <w:rFonts w:ascii="Arial" w:hAnsi="Arial" w:cs="Arial"/>
          <w:b w:val="0"/>
          <w:bCs w:val="0"/>
          <w:lang w:val="sr-Cyrl-BA"/>
        </w:rPr>
        <w:t xml:space="preserve"> MЗ, </w:t>
      </w:r>
      <w:proofErr w:type="spellStart"/>
      <w:r w:rsidRPr="0087048B">
        <w:rPr>
          <w:rFonts w:ascii="Arial" w:hAnsi="Arial" w:cs="Arial"/>
          <w:b w:val="0"/>
          <w:bCs w:val="0"/>
          <w:lang w:val="sr-Cyrl-BA"/>
        </w:rPr>
        <w:t>Плaкaт</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фoрумa</w:t>
      </w:r>
      <w:proofErr w:type="spellEnd"/>
      <w:r w:rsidRPr="0087048B">
        <w:rPr>
          <w:rFonts w:ascii="Arial" w:hAnsi="Arial" w:cs="Arial"/>
          <w:b w:val="0"/>
          <w:bCs w:val="0"/>
          <w:lang w:val="sr-Cyrl-BA"/>
        </w:rPr>
        <w:t xml:space="preserve"> MЗ, </w:t>
      </w:r>
      <w:proofErr w:type="spellStart"/>
      <w:r w:rsidRPr="0087048B">
        <w:rPr>
          <w:rFonts w:ascii="Arial" w:hAnsi="Arial" w:cs="Arial"/>
          <w:b w:val="0"/>
          <w:bCs w:val="0"/>
          <w:lang w:val="sr-Cyrl-BA"/>
        </w:rPr>
        <w:t>Листa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учeсникa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фoрумa</w:t>
      </w:r>
      <w:proofErr w:type="spellEnd"/>
      <w:r w:rsidRPr="0087048B">
        <w:rPr>
          <w:rFonts w:ascii="Arial" w:hAnsi="Arial" w:cs="Arial"/>
          <w:b w:val="0"/>
          <w:bCs w:val="0"/>
          <w:lang w:val="sr-Cyrl-BA"/>
        </w:rPr>
        <w:t xml:space="preserve"> MЗ, </w:t>
      </w:r>
      <w:proofErr w:type="spellStart"/>
      <w:r w:rsidRPr="0087048B">
        <w:rPr>
          <w:rFonts w:ascii="Arial" w:hAnsi="Arial" w:cs="Arial"/>
          <w:b w:val="0"/>
          <w:bCs w:val="0"/>
          <w:lang w:val="sr-Cyrl-BA"/>
        </w:rPr>
        <w:t>зaписник</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фoрумa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грaђaнa</w:t>
      </w:r>
      <w:proofErr w:type="spellEnd"/>
      <w:r w:rsidRPr="0087048B">
        <w:rPr>
          <w:rFonts w:ascii="Arial" w:hAnsi="Arial" w:cs="Arial"/>
          <w:b w:val="0"/>
          <w:bCs w:val="0"/>
          <w:lang w:val="sr-Cyrl-BA"/>
        </w:rPr>
        <w:t xml:space="preserve"> MЗ, </w:t>
      </w:r>
      <w:proofErr w:type="spellStart"/>
      <w:r w:rsidRPr="0087048B">
        <w:rPr>
          <w:rFonts w:ascii="Arial" w:hAnsi="Arial" w:cs="Arial"/>
          <w:b w:val="0"/>
          <w:bCs w:val="0"/>
          <w:lang w:val="sr-Cyrl-BA"/>
        </w:rPr>
        <w:t>Примoпрeдaja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дужнoсти</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сaвjeтa</w:t>
      </w:r>
      <w:proofErr w:type="spellEnd"/>
      <w:r w:rsidRPr="0087048B">
        <w:rPr>
          <w:rFonts w:ascii="Arial" w:hAnsi="Arial" w:cs="Arial"/>
          <w:b w:val="0"/>
          <w:bCs w:val="0"/>
          <w:lang w:val="sr-Cyrl-BA"/>
        </w:rPr>
        <w:t xml:space="preserve"> MЗ, </w:t>
      </w:r>
      <w:proofErr w:type="spellStart"/>
      <w:r w:rsidRPr="0087048B">
        <w:rPr>
          <w:rFonts w:ascii="Arial" w:hAnsi="Arial" w:cs="Arial"/>
          <w:b w:val="0"/>
          <w:bCs w:val="0"/>
          <w:lang w:val="sr-Cyrl-BA"/>
        </w:rPr>
        <w:t>Извjeштaj</w:t>
      </w:r>
      <w:proofErr w:type="spellEnd"/>
      <w:r w:rsidRPr="0087048B">
        <w:rPr>
          <w:rFonts w:ascii="Arial" w:hAnsi="Arial" w:cs="Arial"/>
          <w:b w:val="0"/>
          <w:bCs w:val="0"/>
          <w:lang w:val="sr-Cyrl-BA"/>
        </w:rPr>
        <w:t xml:space="preserve"> o </w:t>
      </w:r>
      <w:proofErr w:type="spellStart"/>
      <w:r w:rsidRPr="0087048B">
        <w:rPr>
          <w:rFonts w:ascii="Arial" w:hAnsi="Arial" w:cs="Arial"/>
          <w:b w:val="0"/>
          <w:bCs w:val="0"/>
          <w:lang w:val="sr-Cyrl-BA"/>
        </w:rPr>
        <w:t>рaду</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Сaвjeтa</w:t>
      </w:r>
      <w:proofErr w:type="spellEnd"/>
      <w:r w:rsidRPr="0087048B">
        <w:rPr>
          <w:rFonts w:ascii="Arial" w:hAnsi="Arial" w:cs="Arial"/>
          <w:b w:val="0"/>
          <w:bCs w:val="0"/>
          <w:lang w:val="sr-Cyrl-BA"/>
        </w:rPr>
        <w:t xml:space="preserve"> MЗ, План рада Савјета МЗ) у </w:t>
      </w:r>
      <w:proofErr w:type="spellStart"/>
      <w:r w:rsidRPr="0087048B">
        <w:rPr>
          <w:rFonts w:ascii="Arial" w:hAnsi="Arial" w:cs="Arial"/>
          <w:b w:val="0"/>
          <w:bCs w:val="0"/>
          <w:lang w:val="sr-Cyrl-BA"/>
        </w:rPr>
        <w:t>склaду</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Oдлукoм</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Скупштинe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грaдa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Грaдишкa</w:t>
      </w:r>
      <w:proofErr w:type="spellEnd"/>
      <w:r w:rsidRPr="0087048B">
        <w:rPr>
          <w:rFonts w:ascii="Arial" w:hAnsi="Arial" w:cs="Arial"/>
          <w:b w:val="0"/>
          <w:bCs w:val="0"/>
          <w:lang w:val="sr-Cyrl-BA"/>
        </w:rPr>
        <w:t xml:space="preserve"> донесеном у току 2024. године,</w:t>
      </w:r>
    </w:p>
    <w:p w14:paraId="5943BC9D" w14:textId="77777777" w:rsidR="00971097" w:rsidRPr="0087048B" w:rsidRDefault="005B35C6">
      <w:pPr>
        <w:numPr>
          <w:ilvl w:val="0"/>
          <w:numId w:val="1"/>
        </w:numPr>
        <w:spacing w:after="140"/>
        <w:jc w:val="both"/>
        <w:rPr>
          <w:rFonts w:ascii="Arial" w:hAnsi="Arial" w:cs="Arial"/>
          <w:b w:val="0"/>
          <w:bCs w:val="0"/>
          <w:lang w:val="sr-Cyrl-BA"/>
        </w:rPr>
      </w:pPr>
      <w:r w:rsidRPr="0087048B">
        <w:rPr>
          <w:rFonts w:ascii="Arial" w:hAnsi="Arial" w:cs="Arial"/>
          <w:b w:val="0"/>
          <w:bCs w:val="0"/>
          <w:lang w:val="sr-Cyrl-BA"/>
        </w:rPr>
        <w:t xml:space="preserve">добре примјере </w:t>
      </w:r>
      <w:proofErr w:type="spellStart"/>
      <w:r w:rsidRPr="0087048B">
        <w:rPr>
          <w:rFonts w:ascii="Arial" w:hAnsi="Arial" w:cs="Arial"/>
          <w:b w:val="0"/>
          <w:bCs w:val="0"/>
          <w:lang w:val="sr-Cyrl-BA"/>
        </w:rPr>
        <w:t>успjeшнe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укључeнoсти</w:t>
      </w:r>
      <w:proofErr w:type="spellEnd"/>
      <w:r w:rsidRPr="0087048B">
        <w:rPr>
          <w:rFonts w:ascii="Arial" w:hAnsi="Arial" w:cs="Arial"/>
          <w:b w:val="0"/>
          <w:bCs w:val="0"/>
          <w:lang w:val="sr-Cyrl-BA"/>
        </w:rPr>
        <w:t xml:space="preserve"> НВO и удружења грађана у </w:t>
      </w:r>
      <w:proofErr w:type="spellStart"/>
      <w:r w:rsidRPr="0087048B">
        <w:rPr>
          <w:rFonts w:ascii="Arial" w:hAnsi="Arial" w:cs="Arial"/>
          <w:b w:val="0"/>
          <w:bCs w:val="0"/>
          <w:lang w:val="sr-Cyrl-BA"/>
        </w:rPr>
        <w:t>прoцeдурe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приjaвљивaњa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нa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jaвнe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пoзивe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зa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дoнaтoрскa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срeдствa</w:t>
      </w:r>
      <w:proofErr w:type="spellEnd"/>
      <w:r w:rsidRPr="0087048B">
        <w:rPr>
          <w:rFonts w:ascii="Arial" w:hAnsi="Arial" w:cs="Arial"/>
          <w:b w:val="0"/>
          <w:bCs w:val="0"/>
          <w:lang w:val="sr-Cyrl-BA"/>
        </w:rPr>
        <w:t xml:space="preserve"> (КУД-</w:t>
      </w:r>
      <w:proofErr w:type="spellStart"/>
      <w:r w:rsidRPr="0087048B">
        <w:rPr>
          <w:rFonts w:ascii="Arial" w:hAnsi="Arial" w:cs="Arial"/>
          <w:b w:val="0"/>
          <w:bCs w:val="0"/>
          <w:lang w:val="sr-Cyrl-BA"/>
        </w:rPr>
        <w:t>oви</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спoртски</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клубoви</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удружeњa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жeнa</w:t>
      </w:r>
      <w:proofErr w:type="spellEnd"/>
      <w:r w:rsidRPr="0087048B">
        <w:rPr>
          <w:rFonts w:ascii="Arial" w:hAnsi="Arial" w:cs="Arial"/>
          <w:b w:val="0"/>
          <w:bCs w:val="0"/>
          <w:lang w:val="sr-Cyrl-BA"/>
        </w:rPr>
        <w:t xml:space="preserve"> и др.),</w:t>
      </w:r>
    </w:p>
    <w:p w14:paraId="5943BC9E" w14:textId="77777777" w:rsidR="00971097" w:rsidRPr="0087048B" w:rsidRDefault="005B35C6">
      <w:pPr>
        <w:numPr>
          <w:ilvl w:val="0"/>
          <w:numId w:val="1"/>
        </w:numPr>
        <w:spacing w:after="140"/>
        <w:jc w:val="both"/>
        <w:rPr>
          <w:rFonts w:ascii="Arial" w:eastAsia="Arial" w:hAnsi="Arial" w:cs="Arial"/>
          <w:b w:val="0"/>
          <w:bCs w:val="0"/>
          <w:lang w:val="sr-Cyrl-BA"/>
        </w:rPr>
      </w:pPr>
      <w:r w:rsidRPr="0087048B">
        <w:rPr>
          <w:rFonts w:ascii="Arial" w:hAnsi="Arial" w:cs="Arial"/>
          <w:b w:val="0"/>
          <w:bCs w:val="0"/>
          <w:lang w:val="sr-Cyrl-BA"/>
        </w:rPr>
        <w:t xml:space="preserve">наставак са активностима набавке информатичке опреме за рад мјесних заједница у циљу </w:t>
      </w:r>
      <w:proofErr w:type="spellStart"/>
      <w:r w:rsidRPr="0087048B">
        <w:rPr>
          <w:rFonts w:ascii="Arial" w:hAnsi="Arial" w:cs="Arial"/>
          <w:b w:val="0"/>
          <w:bCs w:val="0"/>
          <w:lang w:val="sr-Cyrl-BA"/>
        </w:rPr>
        <w:t>пoбoљшaњa</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упoтрeбe</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инфoрмaциoнo-кoмуникaциoних</w:t>
      </w:r>
      <w:proofErr w:type="spellEnd"/>
      <w:r w:rsidRPr="0087048B">
        <w:rPr>
          <w:rFonts w:ascii="Arial" w:hAnsi="Arial" w:cs="Arial"/>
          <w:b w:val="0"/>
          <w:bCs w:val="0"/>
          <w:lang w:val="sr-Cyrl-BA"/>
        </w:rPr>
        <w:t xml:space="preserve"> </w:t>
      </w:r>
      <w:proofErr w:type="spellStart"/>
      <w:r w:rsidRPr="0087048B">
        <w:rPr>
          <w:rFonts w:ascii="Arial" w:hAnsi="Arial" w:cs="Arial"/>
          <w:b w:val="0"/>
          <w:bCs w:val="0"/>
          <w:lang w:val="sr-Cyrl-BA"/>
        </w:rPr>
        <w:t>тeхнoлoгиja</w:t>
      </w:r>
      <w:proofErr w:type="spellEnd"/>
      <w:r w:rsidRPr="0087048B">
        <w:rPr>
          <w:rFonts w:ascii="Arial" w:hAnsi="Arial" w:cs="Arial"/>
          <w:b w:val="0"/>
          <w:bCs w:val="0"/>
          <w:lang w:val="sr-Cyrl-BA"/>
        </w:rPr>
        <w:t xml:space="preserve"> (ИКT) у </w:t>
      </w:r>
      <w:proofErr w:type="spellStart"/>
      <w:r w:rsidRPr="0087048B">
        <w:rPr>
          <w:rFonts w:ascii="Arial" w:hAnsi="Arial" w:cs="Arial"/>
          <w:b w:val="0"/>
          <w:bCs w:val="0"/>
          <w:lang w:val="sr-Cyrl-BA"/>
        </w:rPr>
        <w:t>рaду</w:t>
      </w:r>
      <w:proofErr w:type="spellEnd"/>
      <w:r w:rsidRPr="0087048B">
        <w:rPr>
          <w:rFonts w:ascii="Arial" w:hAnsi="Arial" w:cs="Arial"/>
          <w:b w:val="0"/>
          <w:bCs w:val="0"/>
          <w:lang w:val="sr-Cyrl-BA"/>
        </w:rPr>
        <w:t>.</w:t>
      </w:r>
      <w:r w:rsidRPr="0087048B">
        <w:rPr>
          <w:lang w:val="sr-Cyrl-BA"/>
        </w:rPr>
        <w:br w:type="page"/>
      </w:r>
    </w:p>
    <w:p w14:paraId="5943BC9F" w14:textId="77777777" w:rsidR="00971097" w:rsidRPr="0087048B" w:rsidRDefault="005B35C6">
      <w:pPr>
        <w:pStyle w:val="ListParagraph"/>
        <w:numPr>
          <w:ilvl w:val="0"/>
          <w:numId w:val="2"/>
        </w:numPr>
        <w:spacing w:after="140"/>
        <w:jc w:val="both"/>
        <w:outlineLvl w:val="0"/>
        <w:rPr>
          <w:rFonts w:ascii="Arial" w:hAnsi="Arial" w:cs="Arial"/>
          <w:b/>
          <w:lang w:val="sr-Cyrl-BA"/>
        </w:rPr>
      </w:pPr>
      <w:bookmarkStart w:id="3" w:name="_Toc84501057"/>
      <w:r w:rsidRPr="0087048B">
        <w:rPr>
          <w:rFonts w:ascii="Arial" w:hAnsi="Arial" w:cs="Arial"/>
          <w:b/>
          <w:lang w:val="sr-Cyrl-BA"/>
        </w:rPr>
        <w:lastRenderedPageBreak/>
        <w:t>ЗАВРШНЕ ОДРЕДБЕ И ЗАКЉУЧАК</w:t>
      </w:r>
      <w:bookmarkEnd w:id="3"/>
    </w:p>
    <w:p w14:paraId="5943BCA0" w14:textId="3D20CDF6"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Потребно је оснажити млађу попу</w:t>
      </w:r>
      <w:r w:rsidR="00FF75F1" w:rsidRPr="0087048B">
        <w:rPr>
          <w:rFonts w:ascii="Arial" w:hAnsi="Arial" w:cs="Arial"/>
          <w:b w:val="0"/>
          <w:bCs w:val="0"/>
          <w:lang w:val="sr-Cyrl-BA"/>
        </w:rPr>
        <w:t>л</w:t>
      </w:r>
      <w:r w:rsidRPr="0087048B">
        <w:rPr>
          <w:rFonts w:ascii="Arial" w:hAnsi="Arial" w:cs="Arial"/>
          <w:b w:val="0"/>
          <w:bCs w:val="0"/>
          <w:lang w:val="sr-Cyrl-BA"/>
        </w:rPr>
        <w:t>ацију да се укључује у рад мјесних заједница, јавни живот и доношење одлука. На простору града Градишка укупан број чланова савјета свих мјесних заједница износи</w:t>
      </w:r>
      <w:r w:rsidR="00FF75F1" w:rsidRPr="0087048B">
        <w:rPr>
          <w:rFonts w:ascii="Arial" w:hAnsi="Arial" w:cs="Arial"/>
          <w:b w:val="0"/>
          <w:bCs w:val="0"/>
          <w:lang w:val="sr-Cyrl-BA"/>
        </w:rPr>
        <w:t xml:space="preserve"> 316</w:t>
      </w:r>
      <w:r w:rsidRPr="0087048B">
        <w:rPr>
          <w:rFonts w:ascii="Arial" w:hAnsi="Arial" w:cs="Arial"/>
          <w:b w:val="0"/>
          <w:bCs w:val="0"/>
          <w:lang w:val="sr-Cyrl-BA"/>
        </w:rPr>
        <w:t xml:space="preserve">, од чега је </w:t>
      </w:r>
      <w:r w:rsidR="00FF75F1" w:rsidRPr="0087048B">
        <w:rPr>
          <w:rFonts w:ascii="Arial" w:hAnsi="Arial" w:cs="Arial"/>
          <w:b w:val="0"/>
          <w:bCs w:val="0"/>
          <w:lang w:val="sr-Cyrl-BA"/>
        </w:rPr>
        <w:t>195</w:t>
      </w:r>
      <w:r w:rsidRPr="0087048B">
        <w:rPr>
          <w:rFonts w:ascii="Arial" w:hAnsi="Arial" w:cs="Arial"/>
          <w:b w:val="0"/>
          <w:bCs w:val="0"/>
          <w:lang w:val="sr-Cyrl-BA"/>
        </w:rPr>
        <w:t xml:space="preserve"> </w:t>
      </w:r>
      <w:proofErr w:type="spellStart"/>
      <w:r w:rsidRPr="0087048B">
        <w:rPr>
          <w:rFonts w:ascii="Arial" w:hAnsi="Arial" w:cs="Arial"/>
          <w:b w:val="0"/>
          <w:bCs w:val="0"/>
          <w:lang w:val="sr-Cyrl-BA"/>
        </w:rPr>
        <w:t>мушкарацa</w:t>
      </w:r>
      <w:proofErr w:type="spellEnd"/>
      <w:r w:rsidRPr="0087048B">
        <w:rPr>
          <w:rFonts w:ascii="Arial" w:hAnsi="Arial" w:cs="Arial"/>
          <w:b w:val="0"/>
          <w:bCs w:val="0"/>
          <w:lang w:val="sr-Cyrl-BA"/>
        </w:rPr>
        <w:t xml:space="preserve"> и </w:t>
      </w:r>
      <w:r w:rsidR="00FF75F1" w:rsidRPr="0087048B">
        <w:rPr>
          <w:rFonts w:ascii="Arial" w:hAnsi="Arial" w:cs="Arial"/>
          <w:b w:val="0"/>
          <w:bCs w:val="0"/>
          <w:lang w:val="sr-Cyrl-BA"/>
        </w:rPr>
        <w:t>121</w:t>
      </w:r>
      <w:r w:rsidRPr="0087048B">
        <w:rPr>
          <w:rFonts w:ascii="Arial" w:hAnsi="Arial" w:cs="Arial"/>
          <w:b w:val="0"/>
          <w:bCs w:val="0"/>
          <w:lang w:val="sr-Cyrl-BA"/>
        </w:rPr>
        <w:t xml:space="preserve"> жена.</w:t>
      </w:r>
    </w:p>
    <w:p w14:paraId="5943BCA1"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Неопходно је створити услове да мјесне заједнице могу користити бржа средства комуникације и бољу доступност информацијама (рачунарска опрема, електронска пошта), односно радити на увођењу и побољшању употребе информационо-комуникационих технологија у раду мјесне заједнице као што је то извршено у 11 мјесних заједница које су учеснице у пројекту „Јачање улоге мјесних заједница у БиХ“. </w:t>
      </w:r>
    </w:p>
    <w:p w14:paraId="5943BCA2"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И даље је присутно да се у одређеном броју мјесних заједница активност одвија само </w:t>
      </w:r>
      <w:proofErr w:type="spellStart"/>
      <w:r w:rsidRPr="0087048B">
        <w:rPr>
          <w:rFonts w:ascii="Arial" w:hAnsi="Arial" w:cs="Arial"/>
          <w:b w:val="0"/>
          <w:bCs w:val="0"/>
          <w:lang w:val="sr-Cyrl-BA"/>
        </w:rPr>
        <w:t>преко</w:t>
      </w:r>
      <w:proofErr w:type="spellEnd"/>
      <w:r w:rsidRPr="0087048B">
        <w:rPr>
          <w:rFonts w:ascii="Arial" w:hAnsi="Arial" w:cs="Arial"/>
          <w:b w:val="0"/>
          <w:bCs w:val="0"/>
          <w:lang w:val="sr-Cyrl-BA"/>
        </w:rPr>
        <w:t xml:space="preserve"> предсједника или мањег броја чланова Савјета мјесне заједнице. Ову праксу треба елиминисати и у сваком Савјету мјесне заједнице покушати распоредити послове тако да буду активни сви чланови Савјета. </w:t>
      </w:r>
    </w:p>
    <w:p w14:paraId="5943BCA3" w14:textId="73185C82"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Значајно је нагласити да је приликом одржавања сједнице Савјета мјесне заједнице потребно поступити по Пословнику Савјета мјесне заједнице (благовремено позивање свих чланова Савјета мјесне заједнице, вођење записника на сједницама Савјета мјесне заједнице, достављање извода из записника са сједнице Савјета мјесне заједнице службенику за мјесне заједнице у Градској управи Градишка). Приликом заказивања сједнице Савјета мјесне заједнице потребно је обавијестити и службеника за мјесне заједнице који ће у сваком конкретном случају, зависно од дневног реда, проц</w:t>
      </w:r>
      <w:r w:rsidR="000A2038" w:rsidRPr="0087048B">
        <w:rPr>
          <w:rFonts w:ascii="Arial" w:hAnsi="Arial" w:cs="Arial"/>
          <w:b w:val="0"/>
          <w:bCs w:val="0"/>
          <w:lang w:val="sr-Cyrl-BA"/>
        </w:rPr>
        <w:t>и</w:t>
      </w:r>
      <w:r w:rsidRPr="0087048B">
        <w:rPr>
          <w:rFonts w:ascii="Arial" w:hAnsi="Arial" w:cs="Arial"/>
          <w:b w:val="0"/>
          <w:bCs w:val="0"/>
          <w:lang w:val="sr-Cyrl-BA"/>
        </w:rPr>
        <w:t>јенити да ли је неопходна присутност представника Градске управе на сједници Савјета мјесне заједнице.</w:t>
      </w:r>
    </w:p>
    <w:p w14:paraId="5943BCA4" w14:textId="77777777" w:rsidR="00971097" w:rsidRPr="0087048B" w:rsidRDefault="005B35C6">
      <w:pPr>
        <w:ind w:firstLine="708"/>
        <w:jc w:val="both"/>
        <w:rPr>
          <w:rFonts w:ascii="Arial" w:hAnsi="Arial" w:cs="Arial"/>
          <w:b w:val="0"/>
          <w:bCs w:val="0"/>
          <w:lang w:val="sr-Cyrl-BA"/>
        </w:rPr>
      </w:pPr>
      <w:r w:rsidRPr="0087048B">
        <w:rPr>
          <w:rFonts w:ascii="Arial" w:hAnsi="Arial" w:cs="Arial"/>
          <w:b w:val="0"/>
          <w:bCs w:val="0"/>
          <w:lang w:val="sr-Cyrl-BA"/>
        </w:rPr>
        <w:t xml:space="preserve">Наставити са добром праксом одржавања састанака Савјета мјесних заједница и службеника на руководећим радним мјестима/службеника на значајним </w:t>
      </w:r>
      <w:proofErr w:type="spellStart"/>
      <w:r w:rsidRPr="0087048B">
        <w:rPr>
          <w:rFonts w:ascii="Arial" w:hAnsi="Arial" w:cs="Arial"/>
          <w:b w:val="0"/>
          <w:bCs w:val="0"/>
          <w:lang w:val="sr-Cyrl-BA"/>
        </w:rPr>
        <w:t>извршилачким</w:t>
      </w:r>
      <w:proofErr w:type="spellEnd"/>
      <w:r w:rsidRPr="0087048B">
        <w:rPr>
          <w:rFonts w:ascii="Arial" w:hAnsi="Arial" w:cs="Arial"/>
          <w:b w:val="0"/>
          <w:bCs w:val="0"/>
          <w:lang w:val="sr-Cyrl-BA"/>
        </w:rPr>
        <w:t xml:space="preserve"> радним мјестима из одређених организационих јединица Градске управе (комунални и стамбени послови, просторно уређење и грађење, пољопривреда, привреда и друштвене дјелатности) ради сумирања остварених резултата у области инфраструктуре, привреде, пољопривреде, просторног уређења и грађења, те у области школства, спорта и културе за сваку мјесну заједницу.</w:t>
      </w:r>
    </w:p>
    <w:p w14:paraId="5943BCA5" w14:textId="77777777" w:rsidR="00971097" w:rsidRPr="0087048B" w:rsidRDefault="00971097">
      <w:pPr>
        <w:ind w:firstLine="708"/>
        <w:jc w:val="both"/>
        <w:rPr>
          <w:rFonts w:ascii="Arial" w:hAnsi="Arial" w:cs="Arial"/>
          <w:b w:val="0"/>
          <w:bCs w:val="0"/>
          <w:lang w:val="sr-Cyrl-BA"/>
        </w:rPr>
      </w:pPr>
    </w:p>
    <w:p w14:paraId="5943BCA6" w14:textId="77777777" w:rsidR="00971097" w:rsidRPr="0087048B" w:rsidRDefault="00971097">
      <w:pPr>
        <w:ind w:firstLine="708"/>
        <w:jc w:val="both"/>
        <w:rPr>
          <w:rFonts w:ascii="Arial" w:hAnsi="Arial" w:cs="Arial"/>
          <w:b w:val="0"/>
          <w:bCs w:val="0"/>
          <w:lang w:val="sr-Cyrl-BA"/>
        </w:rPr>
      </w:pPr>
    </w:p>
    <w:p w14:paraId="5943BCA7" w14:textId="035470E3" w:rsidR="00971097" w:rsidRPr="0087048B" w:rsidRDefault="005B35C6">
      <w:pPr>
        <w:rPr>
          <w:rFonts w:ascii="Arial" w:hAnsi="Arial" w:cs="Arial"/>
          <w:lang w:val="sr-Cyrl-BA"/>
        </w:rPr>
      </w:pPr>
      <w:r w:rsidRPr="0087048B">
        <w:rPr>
          <w:rFonts w:ascii="Arial" w:hAnsi="Arial" w:cs="Arial"/>
          <w:lang w:val="sr-Cyrl-BA"/>
        </w:rPr>
        <w:tab/>
      </w:r>
      <w:r w:rsidR="00436506" w:rsidRPr="0087048B">
        <w:rPr>
          <w:rFonts w:ascii="Arial" w:hAnsi="Arial" w:cs="Arial"/>
          <w:lang w:val="sr-Cyrl-BA"/>
        </w:rPr>
        <w:t xml:space="preserve">  </w:t>
      </w:r>
      <w:r w:rsidRPr="0087048B">
        <w:rPr>
          <w:rFonts w:ascii="Arial" w:hAnsi="Arial" w:cs="Arial"/>
          <w:lang w:val="sr-Cyrl-BA"/>
        </w:rPr>
        <w:t>ОБРАЂИВАЧ</w:t>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t>ПРЕДЛАГАЧ</w:t>
      </w:r>
    </w:p>
    <w:p w14:paraId="5943BCA8" w14:textId="77777777" w:rsidR="00971097" w:rsidRPr="0087048B" w:rsidRDefault="005B35C6">
      <w:pPr>
        <w:rPr>
          <w:rFonts w:ascii="Arial" w:hAnsi="Arial" w:cs="Arial"/>
          <w:lang w:val="sr-Cyrl-BA"/>
        </w:rPr>
      </w:pPr>
      <w:r w:rsidRPr="0087048B">
        <w:rPr>
          <w:rFonts w:ascii="Arial" w:hAnsi="Arial" w:cs="Arial"/>
          <w:lang w:val="sr-Cyrl-BA"/>
        </w:rPr>
        <w:t>Одјељење за општу управу</w:t>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t xml:space="preserve">      ГРАДОНАЧЕЛНИК</w:t>
      </w:r>
    </w:p>
    <w:p w14:paraId="5943BCA9" w14:textId="33CA4DD3" w:rsidR="00971097" w:rsidRPr="0087048B" w:rsidRDefault="005B35C6">
      <w:pPr>
        <w:rPr>
          <w:rFonts w:ascii="Arial" w:hAnsi="Arial" w:cs="Arial"/>
          <w:lang w:val="sr-Cyrl-BA"/>
        </w:rPr>
      </w:pPr>
      <w:r w:rsidRPr="0087048B">
        <w:rPr>
          <w:rFonts w:ascii="Arial" w:hAnsi="Arial" w:cs="Arial"/>
          <w:lang w:val="sr-Cyrl-BA"/>
        </w:rPr>
        <w:t xml:space="preserve"> в.</w:t>
      </w:r>
      <w:r w:rsidR="000A2038" w:rsidRPr="0087048B">
        <w:rPr>
          <w:rFonts w:ascii="Arial" w:hAnsi="Arial" w:cs="Arial"/>
          <w:lang w:val="sr-Cyrl-BA"/>
        </w:rPr>
        <w:t xml:space="preserve"> </w:t>
      </w:r>
      <w:r w:rsidRPr="0087048B">
        <w:rPr>
          <w:rFonts w:ascii="Arial" w:hAnsi="Arial" w:cs="Arial"/>
          <w:lang w:val="sr-Cyrl-BA"/>
        </w:rPr>
        <w:t>д. начелника Одјељења</w:t>
      </w:r>
    </w:p>
    <w:p w14:paraId="5943BCAA" w14:textId="77777777" w:rsidR="00971097" w:rsidRPr="0087048B" w:rsidRDefault="00971097">
      <w:pPr>
        <w:rPr>
          <w:rFonts w:ascii="Arial" w:hAnsi="Arial" w:cs="Arial"/>
          <w:lang w:val="sr-Cyrl-BA"/>
        </w:rPr>
      </w:pPr>
    </w:p>
    <w:p w14:paraId="5943BCAB" w14:textId="77777777" w:rsidR="00971097" w:rsidRPr="0087048B" w:rsidRDefault="005B35C6">
      <w:pPr>
        <w:ind w:firstLine="720"/>
        <w:rPr>
          <w:rFonts w:ascii="Arial" w:hAnsi="Arial" w:cs="Arial"/>
          <w:lang w:val="sr-Cyrl-BA"/>
        </w:rPr>
      </w:pPr>
      <w:r w:rsidRPr="0087048B">
        <w:rPr>
          <w:rFonts w:ascii="Arial" w:hAnsi="Arial" w:cs="Arial"/>
          <w:lang w:val="sr-Cyrl-BA"/>
        </w:rPr>
        <w:t xml:space="preserve">Божана </w:t>
      </w:r>
      <w:proofErr w:type="spellStart"/>
      <w:r w:rsidRPr="0087048B">
        <w:rPr>
          <w:rFonts w:ascii="Arial" w:hAnsi="Arial" w:cs="Arial"/>
          <w:lang w:val="sr-Cyrl-BA"/>
        </w:rPr>
        <w:t>Глувић</w:t>
      </w:r>
      <w:proofErr w:type="spellEnd"/>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t>Зоран Аџић</w:t>
      </w:r>
    </w:p>
    <w:p w14:paraId="5943BCAC" w14:textId="77777777" w:rsidR="00971097" w:rsidRPr="0087048B" w:rsidRDefault="005B35C6">
      <w:pPr>
        <w:rPr>
          <w:rFonts w:ascii="Arial" w:hAnsi="Arial" w:cs="Arial"/>
          <w:lang w:val="sr-Cyrl-BA"/>
        </w:rPr>
      </w:pP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r w:rsidRPr="0087048B">
        <w:rPr>
          <w:rFonts w:ascii="Arial" w:hAnsi="Arial" w:cs="Arial"/>
          <w:lang w:val="sr-Cyrl-BA"/>
        </w:rPr>
        <w:tab/>
      </w:r>
    </w:p>
    <w:p w14:paraId="5943BCAD" w14:textId="77777777" w:rsidR="00971097" w:rsidRPr="0087048B" w:rsidRDefault="005B35C6">
      <w:pPr>
        <w:tabs>
          <w:tab w:val="center" w:pos="7088"/>
        </w:tabs>
        <w:rPr>
          <w:rFonts w:ascii="Arial" w:hAnsi="Arial" w:cs="Arial"/>
          <w:lang w:val="sr-Cyrl-BA"/>
        </w:rPr>
      </w:pPr>
      <w:r w:rsidRPr="0087048B">
        <w:rPr>
          <w:rFonts w:ascii="Arial" w:hAnsi="Arial" w:cs="Arial"/>
          <w:lang w:val="sr-Cyrl-BA"/>
        </w:rPr>
        <w:tab/>
        <w:t xml:space="preserve">        </w:t>
      </w:r>
    </w:p>
    <w:p w14:paraId="5943BCAE" w14:textId="77777777" w:rsidR="00971097" w:rsidRPr="0087048B" w:rsidRDefault="00971097">
      <w:pPr>
        <w:ind w:firstLine="708"/>
        <w:jc w:val="both"/>
        <w:rPr>
          <w:rFonts w:ascii="Arial" w:hAnsi="Arial" w:cs="Arial"/>
          <w:b w:val="0"/>
          <w:bCs w:val="0"/>
          <w:lang w:val="sr-Cyrl-BA"/>
        </w:rPr>
      </w:pPr>
    </w:p>
    <w:sectPr w:rsidR="00971097" w:rsidRPr="0087048B">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134" w:left="1418" w:header="680" w:footer="31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300A9" w14:textId="77777777" w:rsidR="00A750CD" w:rsidRDefault="00A750CD">
      <w:r>
        <w:separator/>
      </w:r>
    </w:p>
  </w:endnote>
  <w:endnote w:type="continuationSeparator" w:id="0">
    <w:p w14:paraId="2BCBC3E3" w14:textId="77777777" w:rsidR="00A750CD" w:rsidRDefault="00A7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BCB8" w14:textId="77777777" w:rsidR="00971097" w:rsidRDefault="009710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BCB9" w14:textId="596953B4" w:rsidR="00971097" w:rsidRDefault="0095277D">
    <w:pPr>
      <w:pStyle w:val="Footer"/>
      <w:jc w:val="right"/>
      <w:rPr>
        <w:rFonts w:ascii="Arial" w:hAnsi="Arial" w:cs="Arial"/>
        <w:b w:val="0"/>
        <w:i/>
        <w:sz w:val="18"/>
        <w:szCs w:val="18"/>
        <w:lang w:val="sr-Latn-BA"/>
      </w:rPr>
    </w:pPr>
    <w:r>
      <w:rPr>
        <w:noProof/>
      </w:rPr>
      <w:pict w14:anchorId="56C1871D">
        <v:line id="Line 14" o:spid="_x0000_s2054" style="position:absolute;left:0;text-align:left;z-index:-503316462;visibility:visible;mso-wrap-style:square;mso-wrap-distance-left:.25pt;mso-wrap-distance-top:.25pt;mso-wrap-distance-right:.25pt;mso-wrap-distance-bottom:.25pt;mso-position-horizontal:absolute;mso-position-horizontal-relative:text;mso-position-vertical:absolute;mso-position-vertical-relative:text" from="-25.4pt,-5.25pt" to="477.2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" strokeweight=".5pt"/>
      </w:pict>
    </w:r>
    <w:r w:rsidR="005B35C6">
      <w:rPr>
        <w:rFonts w:ascii="Arial" w:hAnsi="Arial" w:cs="Arial"/>
        <w:b w:val="0"/>
        <w:i/>
        <w:sz w:val="18"/>
        <w:szCs w:val="18"/>
      </w:rPr>
      <w:fldChar w:fldCharType="begin"/>
    </w:r>
    <w:r w:rsidR="005B35C6">
      <w:rPr>
        <w:rFonts w:ascii="Arial" w:hAnsi="Arial" w:cs="Arial"/>
        <w:b w:val="0"/>
        <w:i/>
        <w:sz w:val="18"/>
        <w:szCs w:val="18"/>
      </w:rPr>
      <w:instrText xml:space="preserve"> PAGE </w:instrText>
    </w:r>
    <w:r w:rsidR="005B35C6">
      <w:rPr>
        <w:rFonts w:ascii="Arial" w:hAnsi="Arial" w:cs="Arial"/>
        <w:b w:val="0"/>
        <w:i/>
        <w:sz w:val="18"/>
        <w:szCs w:val="18"/>
      </w:rPr>
      <w:fldChar w:fldCharType="separate"/>
    </w:r>
    <w:r w:rsidR="005B35C6">
      <w:rPr>
        <w:rFonts w:ascii="Arial" w:hAnsi="Arial" w:cs="Arial"/>
        <w:b w:val="0"/>
        <w:i/>
        <w:sz w:val="18"/>
        <w:szCs w:val="18"/>
      </w:rPr>
      <w:t>8</w:t>
    </w:r>
    <w:r w:rsidR="005B35C6">
      <w:rPr>
        <w:rFonts w:ascii="Arial" w:hAnsi="Arial" w:cs="Arial"/>
        <w:b w:val="0"/>
        <w:i/>
        <w:sz w:val="18"/>
        <w:szCs w:val="18"/>
      </w:rPr>
      <w:fldChar w:fldCharType="end"/>
    </w:r>
    <w:r w:rsidR="005B35C6">
      <w:rPr>
        <w:rFonts w:ascii="Arial" w:hAnsi="Arial" w:cs="Arial"/>
        <w:b w:val="0"/>
        <w:i/>
        <w:sz w:val="18"/>
        <w:szCs w:val="18"/>
      </w:rPr>
      <w:t>/</w:t>
    </w:r>
    <w:r w:rsidR="005B35C6">
      <w:rPr>
        <w:rFonts w:ascii="Arial" w:hAnsi="Arial" w:cs="Arial"/>
        <w:b w:val="0"/>
        <w:i/>
        <w:sz w:val="18"/>
        <w:szCs w:val="18"/>
      </w:rPr>
      <w:fldChar w:fldCharType="begin"/>
    </w:r>
    <w:r w:rsidR="005B35C6">
      <w:rPr>
        <w:rFonts w:ascii="Arial" w:hAnsi="Arial" w:cs="Arial"/>
        <w:b w:val="0"/>
        <w:i/>
        <w:sz w:val="18"/>
        <w:szCs w:val="18"/>
      </w:rPr>
      <w:instrText xml:space="preserve"> NUMPAGES </w:instrText>
    </w:r>
    <w:r w:rsidR="005B35C6">
      <w:rPr>
        <w:rFonts w:ascii="Arial" w:hAnsi="Arial" w:cs="Arial"/>
        <w:b w:val="0"/>
        <w:i/>
        <w:sz w:val="18"/>
        <w:szCs w:val="18"/>
      </w:rPr>
      <w:fldChar w:fldCharType="separate"/>
    </w:r>
    <w:r w:rsidR="005B35C6">
      <w:rPr>
        <w:rFonts w:ascii="Arial" w:hAnsi="Arial" w:cs="Arial"/>
        <w:b w:val="0"/>
        <w:i/>
        <w:sz w:val="18"/>
        <w:szCs w:val="18"/>
      </w:rPr>
      <w:t>9</w:t>
    </w:r>
    <w:r w:rsidR="005B35C6">
      <w:rPr>
        <w:rFonts w:ascii="Arial" w:hAnsi="Arial" w:cs="Arial"/>
        <w:b w:val="0"/>
        <w: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BCBB" w14:textId="5ABC5AF5" w:rsidR="00971097" w:rsidRDefault="0095277D">
    <w:pPr>
      <w:pStyle w:val="Footer"/>
      <w:jc w:val="right"/>
      <w:rPr>
        <w:b w:val="0"/>
        <w:i/>
        <w:sz w:val="18"/>
        <w:szCs w:val="18"/>
        <w:lang w:val="sr-Latn-BA"/>
      </w:rPr>
    </w:pPr>
    <w:r>
      <w:rPr>
        <w:noProof/>
      </w:rPr>
      <w:pict w14:anchorId="2EF3D197">
        <v:line id="Line 2" o:spid="_x0000_s2049" style="position:absolute;left:0;text-align:left;z-index:-503316478;visibility:visible;mso-wrap-style:square;mso-wrap-distance-left:.3pt;mso-wrap-distance-top:.25pt;mso-wrap-distance-right:.25pt;mso-wrap-distance-bottom:.25pt;mso-position-horizontal:absolute;mso-position-horizontal-relative:text;mso-position-vertical:absolute;mso-position-vertical-relative:text" from="-23.15pt,-8.6pt" to="479.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" strokeweight=".5pt"/>
      </w:pict>
    </w:r>
    <w:r w:rsidR="005B35C6">
      <w:rPr>
        <w:b w:val="0"/>
        <w:i/>
        <w:sz w:val="18"/>
        <w:szCs w:val="18"/>
      </w:rPr>
      <w:t xml:space="preserve"> 1/</w:t>
    </w:r>
    <w:r w:rsidR="005B35C6">
      <w:rPr>
        <w:b w:val="0"/>
        <w:i/>
        <w:sz w:val="18"/>
        <w:szCs w:val="18"/>
      </w:rPr>
      <w:fldChar w:fldCharType="begin"/>
    </w:r>
    <w:r w:rsidR="005B35C6">
      <w:rPr>
        <w:b w:val="0"/>
        <w:i/>
        <w:sz w:val="18"/>
        <w:szCs w:val="18"/>
      </w:rPr>
      <w:instrText xml:space="preserve"> NUMPAGES </w:instrText>
    </w:r>
    <w:r w:rsidR="005B35C6">
      <w:rPr>
        <w:b w:val="0"/>
        <w:i/>
        <w:sz w:val="18"/>
        <w:szCs w:val="18"/>
      </w:rPr>
      <w:fldChar w:fldCharType="separate"/>
    </w:r>
    <w:r w:rsidR="005B35C6">
      <w:rPr>
        <w:b w:val="0"/>
        <w:i/>
        <w:sz w:val="18"/>
        <w:szCs w:val="18"/>
      </w:rPr>
      <w:t>9</w:t>
    </w:r>
    <w:r w:rsidR="005B35C6">
      <w:rPr>
        <w:b w:val="0"/>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7BC1E" w14:textId="77777777" w:rsidR="00A750CD" w:rsidRDefault="00A750CD">
      <w:r>
        <w:separator/>
      </w:r>
    </w:p>
  </w:footnote>
  <w:footnote w:type="continuationSeparator" w:id="0">
    <w:p w14:paraId="01BEE1E4" w14:textId="77777777" w:rsidR="00A750CD" w:rsidRDefault="00A75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BCB6" w14:textId="77777777" w:rsidR="00971097" w:rsidRDefault="009710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BCB7" w14:textId="77777777" w:rsidR="00971097" w:rsidRDefault="009710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BCBA" w14:textId="59DABCB0" w:rsidR="00971097" w:rsidRDefault="0095277D">
    <w:pPr>
      <w:pStyle w:val="Header"/>
    </w:pPr>
    <w:r>
      <w:rPr>
        <w:noProof/>
      </w:rPr>
      <w:pict w14:anchorId="3806042B">
        <v:rect id="Text Box 4" o:spid="_x0000_s2053" style="position:absolute;margin-left:82.05pt;margin-top:-15.55pt;width:249.9pt;height:63.35pt;z-index:-503316477;visibility:visible;mso-wrap-style:square;mso-wrap-distance-left:0;mso-wrap-distance-top:.0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" filled="f" stroked="f" strokeweight="0">
          <v:textbox>
            <w:txbxContent>
              <w:p w14:paraId="5943BCCA" w14:textId="77777777" w:rsidR="00971097" w:rsidRDefault="005B35C6">
                <w:pPr>
                  <w:pStyle w:val="FrameContents"/>
                  <w:spacing w:after="40"/>
                  <w:rPr>
                    <w:rFonts w:ascii="Arial" w:hAnsi="Arial" w:cs="Arial"/>
                    <w:sz w:val="22"/>
                    <w:szCs w:val="22"/>
                    <w:lang w:val="hr-HR"/>
                  </w:rPr>
                </w:pPr>
                <w:r>
                  <w:rPr>
                    <w:rFonts w:ascii="Arial" w:hAnsi="Arial" w:cs="Arial"/>
                    <w:color w:val="000000"/>
                    <w:sz w:val="22"/>
                    <w:szCs w:val="22"/>
                  </w:rPr>
                  <w:t xml:space="preserve">РЕПУБЛИКА СРПСКА </w:t>
                </w:r>
              </w:p>
              <w:p w14:paraId="5943BCCB" w14:textId="77777777" w:rsidR="00971097" w:rsidRDefault="005B35C6">
                <w:pPr>
                  <w:pStyle w:val="FrameContents"/>
                  <w:spacing w:after="40"/>
                  <w:rPr>
                    <w:rFonts w:ascii="Arial" w:hAnsi="Arial" w:cs="Arial"/>
                    <w:sz w:val="22"/>
                    <w:szCs w:val="22"/>
                  </w:rPr>
                </w:pPr>
                <w:r>
                  <w:rPr>
                    <w:rFonts w:ascii="Arial" w:hAnsi="Arial" w:cs="Arial"/>
                    <w:color w:val="000000"/>
                    <w:sz w:val="22"/>
                    <w:szCs w:val="22"/>
                  </w:rPr>
                  <w:t>ГРАД ГРАДИШКА</w:t>
                </w:r>
              </w:p>
              <w:p w14:paraId="5943BCCC" w14:textId="77777777" w:rsidR="00971097" w:rsidRDefault="005B35C6">
                <w:pPr>
                  <w:pStyle w:val="FrameContents"/>
                  <w:spacing w:after="40"/>
                  <w:rPr>
                    <w:rFonts w:ascii="Arial" w:hAnsi="Arial" w:cs="Arial"/>
                    <w:sz w:val="22"/>
                    <w:szCs w:val="22"/>
                  </w:rPr>
                </w:pPr>
                <w:r>
                  <w:rPr>
                    <w:rFonts w:ascii="Arial" w:hAnsi="Arial" w:cs="Arial"/>
                    <w:color w:val="000000"/>
                    <w:sz w:val="22"/>
                    <w:szCs w:val="22"/>
                  </w:rPr>
                  <w:t>ГРАДОНАЧЕЛНИК</w:t>
                </w:r>
              </w:p>
              <w:p w14:paraId="5943BCCD" w14:textId="77777777" w:rsidR="00971097" w:rsidRDefault="005B35C6">
                <w:pPr>
                  <w:pStyle w:val="FrameContents"/>
                  <w:spacing w:after="40"/>
                  <w:rPr>
                    <w:rFonts w:ascii="Arial" w:hAnsi="Arial" w:cs="Arial"/>
                    <w:sz w:val="22"/>
                    <w:szCs w:val="22"/>
                    <w:lang w:val="sr-Latn-BA"/>
                  </w:rPr>
                </w:pPr>
                <w:r>
                  <w:rPr>
                    <w:rFonts w:ascii="Arial" w:hAnsi="Arial" w:cs="Arial"/>
                    <w:color w:val="000000"/>
                    <w:sz w:val="22"/>
                    <w:szCs w:val="22"/>
                  </w:rPr>
                  <w:t>ГРАДСКА УПРАВА</w:t>
                </w:r>
              </w:p>
            </w:txbxContent>
          </v:textbox>
        </v:rect>
      </w:pict>
    </w:r>
    <w:r>
      <w:rPr>
        <w:noProof/>
      </w:rPr>
      <w:pict w14:anchorId="638BF34F">
        <v:line id="Line 10" o:spid="_x0000_s2052" style="position:absolute;z-index:-503316475;visibility:visible;mso-wrap-style:square;mso-wrap-distance-left:.55pt;mso-wrap-distance-top:.55pt;mso-wrap-distance-right:.5pt;mso-wrap-distance-bottom:.55pt;mso-position-horizontal:absolute;mso-position-horizontal-relative:text;mso-position-vertical:absolute;mso-position-vertical-relative:text" from="88.05pt,47.8pt" to="478.8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" strokeweight="1pt"/>
      </w:pict>
    </w:r>
    <w:r w:rsidR="005B35C6">
      <w:rPr>
        <w:noProof/>
      </w:rPr>
      <w:drawing>
        <wp:anchor distT="0" distB="0" distL="0" distR="0" simplePos="0" relativeHeight="6" behindDoc="1" locked="0" layoutInCell="1" allowOverlap="1" wp14:anchorId="5943BCC2" wp14:editId="5943BCC3">
          <wp:simplePos x="0" y="0"/>
          <wp:positionH relativeFrom="column">
            <wp:posOffset>-281940</wp:posOffset>
          </wp:positionH>
          <wp:positionV relativeFrom="paragraph">
            <wp:posOffset>-264160</wp:posOffset>
          </wp:positionV>
          <wp:extent cx="1228725" cy="1326515"/>
          <wp:effectExtent l="0" t="0" r="0" b="0"/>
          <wp:wrapNone/>
          <wp:docPr id="3" name="Picture 43" descr="color2_grb_k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3" descr="color2_grb_kalendar"/>
                  <pic:cNvPicPr>
                    <a:picLocks noChangeAspect="1" noChangeArrowheads="1"/>
                  </pic:cNvPicPr>
                </pic:nvPicPr>
                <pic:blipFill>
                  <a:blip r:embed="rId1"/>
                  <a:stretch>
                    <a:fillRect/>
                  </a:stretch>
                </pic:blipFill>
                <pic:spPr bwMode="auto">
                  <a:xfrm>
                    <a:off x="0" y="0"/>
                    <a:ext cx="1228725" cy="1326515"/>
                  </a:xfrm>
                  <a:prstGeom prst="rect">
                    <a:avLst/>
                  </a:prstGeom>
                </pic:spPr>
              </pic:pic>
            </a:graphicData>
          </a:graphic>
        </wp:anchor>
      </w:drawing>
    </w:r>
    <w:r>
      <w:rPr>
        <w:noProof/>
      </w:rPr>
      <w:pict w14:anchorId="67A13E17">
        <v:rect id="Text Box 11" o:spid="_x0000_s2051" style="position:absolute;margin-left:315.55pt;margin-top:26.45pt;width:173.75pt;height:22.85pt;z-index:-503316473;visibility:visible;mso-wrap-style:square;mso-wrap-distance-left:.05pt;mso-wrap-distance-top:.0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" filled="f" stroked="f" strokeweight="0">
          <v:textbox>
            <w:txbxContent>
              <w:p w14:paraId="5943BCCE" w14:textId="77777777" w:rsidR="00971097" w:rsidRDefault="005B35C6">
                <w:pPr>
                  <w:pStyle w:val="FrameContents"/>
                  <w:spacing w:after="40"/>
                  <w:rPr>
                    <w:rFonts w:ascii="Arial" w:hAnsi="Arial" w:cs="Arial"/>
                    <w:i/>
                    <w:sz w:val="22"/>
                    <w:szCs w:val="22"/>
                  </w:rPr>
                </w:pPr>
                <w:proofErr w:type="spellStart"/>
                <w:r>
                  <w:rPr>
                    <w:rFonts w:ascii="Arial" w:hAnsi="Arial" w:cs="Arial"/>
                    <w:i/>
                    <w:color w:val="000000"/>
                    <w:sz w:val="22"/>
                    <w:szCs w:val="22"/>
                  </w:rPr>
                  <w:t>Одјељење</w:t>
                </w:r>
                <w:proofErr w:type="spellEnd"/>
                <w:r>
                  <w:rPr>
                    <w:rFonts w:ascii="Arial" w:hAnsi="Arial" w:cs="Arial"/>
                    <w:i/>
                    <w:color w:val="000000"/>
                    <w:sz w:val="22"/>
                    <w:szCs w:val="22"/>
                  </w:rPr>
                  <w:t xml:space="preserve"> </w:t>
                </w:r>
                <w:proofErr w:type="spellStart"/>
                <w:r>
                  <w:rPr>
                    <w:rFonts w:ascii="Arial" w:hAnsi="Arial" w:cs="Arial"/>
                    <w:i/>
                    <w:color w:val="000000"/>
                    <w:sz w:val="22"/>
                    <w:szCs w:val="22"/>
                  </w:rPr>
                  <w:t>за</w:t>
                </w:r>
                <w:proofErr w:type="spellEnd"/>
                <w:r>
                  <w:rPr>
                    <w:rFonts w:ascii="Arial" w:hAnsi="Arial" w:cs="Arial"/>
                    <w:i/>
                    <w:color w:val="000000"/>
                    <w:sz w:val="22"/>
                    <w:szCs w:val="22"/>
                  </w:rPr>
                  <w:t xml:space="preserve"> </w:t>
                </w:r>
                <w:proofErr w:type="spellStart"/>
                <w:r>
                  <w:rPr>
                    <w:rFonts w:ascii="Arial" w:hAnsi="Arial" w:cs="Arial"/>
                    <w:i/>
                    <w:color w:val="000000"/>
                    <w:sz w:val="22"/>
                    <w:szCs w:val="22"/>
                  </w:rPr>
                  <w:t>општу</w:t>
                </w:r>
                <w:proofErr w:type="spellEnd"/>
                <w:r>
                  <w:rPr>
                    <w:rFonts w:ascii="Arial" w:hAnsi="Arial" w:cs="Arial"/>
                    <w:i/>
                    <w:color w:val="000000"/>
                    <w:sz w:val="22"/>
                    <w:szCs w:val="22"/>
                  </w:rPr>
                  <w:t xml:space="preserve"> </w:t>
                </w:r>
                <w:proofErr w:type="spellStart"/>
                <w:r>
                  <w:rPr>
                    <w:rFonts w:ascii="Arial" w:hAnsi="Arial" w:cs="Arial"/>
                    <w:i/>
                    <w:color w:val="000000"/>
                    <w:sz w:val="22"/>
                    <w:szCs w:val="22"/>
                  </w:rPr>
                  <w:t>управу</w:t>
                </w:r>
                <w:proofErr w:type="spellEnd"/>
              </w:p>
              <w:p w14:paraId="5943BCCF" w14:textId="77777777" w:rsidR="00971097" w:rsidRDefault="00971097">
                <w:pPr>
                  <w:pStyle w:val="FrameContents"/>
                  <w:spacing w:after="40"/>
                  <w:rPr>
                    <w:rFonts w:ascii="Arial" w:hAnsi="Arial" w:cs="Arial"/>
                    <w:sz w:val="22"/>
                    <w:szCs w:val="22"/>
                    <w:lang w:val="sr-Latn-BA"/>
                  </w:rPr>
                </w:pPr>
              </w:p>
            </w:txbxContent>
          </v:textbox>
        </v:rect>
      </w:pict>
    </w:r>
    <w:r>
      <w:rPr>
        <w:noProof/>
      </w:rPr>
      <w:pict w14:anchorId="6683E1F1">
        <v:rect id="Text Box 12" o:spid="_x0000_s2050" style="position:absolute;margin-left:82.55pt;margin-top:50.05pt;width:396.3pt;height:27.4pt;z-index:-503316471;visibility:visible;mso-wrap-style:square;mso-wrap-distance-left:.05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" filled="f" stroked="f" strokeweight="0">
          <v:textbox>
            <w:txbxContent>
              <w:p w14:paraId="5943BCD0" w14:textId="77777777" w:rsidR="00971097" w:rsidRDefault="005B35C6">
                <w:pPr>
                  <w:pStyle w:val="FrameContents"/>
                  <w:jc w:val="center"/>
                  <w:rPr>
                    <w:rFonts w:ascii="Arial" w:hAnsi="Arial" w:cs="Arial"/>
                    <w:b w:val="0"/>
                    <w:sz w:val="16"/>
                    <w:szCs w:val="16"/>
                    <w:lang w:val="sr-Latn-BA"/>
                  </w:rPr>
                </w:pPr>
                <w:proofErr w:type="spellStart"/>
                <w:r>
                  <w:rPr>
                    <w:rFonts w:ascii="Arial" w:hAnsi="Arial" w:cs="Arial"/>
                    <w:b w:val="0"/>
                    <w:color w:val="000000"/>
                    <w:sz w:val="16"/>
                    <w:szCs w:val="16"/>
                  </w:rPr>
                  <w:t>Улица</w:t>
                </w:r>
                <w:proofErr w:type="spellEnd"/>
                <w:r>
                  <w:rPr>
                    <w:rFonts w:ascii="Arial" w:hAnsi="Arial" w:cs="Arial"/>
                    <w:b w:val="0"/>
                    <w:color w:val="000000"/>
                    <w:sz w:val="16"/>
                    <w:szCs w:val="16"/>
                  </w:rPr>
                  <w:t xml:space="preserve"> </w:t>
                </w:r>
                <w:proofErr w:type="spellStart"/>
                <w:r>
                  <w:rPr>
                    <w:rFonts w:ascii="Arial" w:hAnsi="Arial" w:cs="Arial"/>
                    <w:b w:val="0"/>
                    <w:color w:val="000000"/>
                    <w:sz w:val="16"/>
                    <w:szCs w:val="16"/>
                  </w:rPr>
                  <w:t>Видовданска</w:t>
                </w:r>
                <w:proofErr w:type="spellEnd"/>
                <w:r>
                  <w:rPr>
                    <w:rFonts w:ascii="Arial" w:hAnsi="Arial" w:cs="Arial"/>
                    <w:b w:val="0"/>
                    <w:color w:val="000000"/>
                    <w:sz w:val="16"/>
                    <w:szCs w:val="16"/>
                  </w:rPr>
                  <w:t xml:space="preserve"> 1а</w:t>
                </w:r>
                <w:r>
                  <w:rPr>
                    <w:rFonts w:ascii="Arial" w:hAnsi="Arial" w:cs="Arial"/>
                    <w:b w:val="0"/>
                    <w:color w:val="000000"/>
                    <w:sz w:val="16"/>
                    <w:szCs w:val="16"/>
                    <w:lang w:val="sr-Latn-BA"/>
                  </w:rPr>
                  <w:t xml:space="preserve">, </w:t>
                </w:r>
                <w:r>
                  <w:rPr>
                    <w:rFonts w:ascii="Arial" w:hAnsi="Arial" w:cs="Arial"/>
                    <w:b w:val="0"/>
                    <w:color w:val="000000"/>
                    <w:sz w:val="16"/>
                    <w:szCs w:val="16"/>
                  </w:rPr>
                  <w:t>78</w:t>
                </w:r>
                <w:r>
                  <w:rPr>
                    <w:rFonts w:ascii="Arial" w:hAnsi="Arial" w:cs="Arial"/>
                    <w:b w:val="0"/>
                    <w:color w:val="000000"/>
                    <w:sz w:val="16"/>
                    <w:szCs w:val="16"/>
                    <w:lang w:val="sr-Latn-BA"/>
                  </w:rPr>
                  <w:t>4</w:t>
                </w:r>
                <w:r>
                  <w:rPr>
                    <w:rFonts w:ascii="Arial" w:hAnsi="Arial" w:cs="Arial"/>
                    <w:b w:val="0"/>
                    <w:color w:val="000000"/>
                    <w:sz w:val="16"/>
                    <w:szCs w:val="16"/>
                  </w:rPr>
                  <w:t xml:space="preserve">00 </w:t>
                </w:r>
                <w:proofErr w:type="spellStart"/>
                <w:r>
                  <w:rPr>
                    <w:rFonts w:ascii="Arial" w:hAnsi="Arial" w:cs="Arial"/>
                    <w:b w:val="0"/>
                    <w:color w:val="000000"/>
                    <w:sz w:val="16"/>
                    <w:szCs w:val="16"/>
                  </w:rPr>
                  <w:t>Градишка</w:t>
                </w:r>
                <w:proofErr w:type="spellEnd"/>
                <w:r>
                  <w:rPr>
                    <w:rFonts w:ascii="Arial" w:hAnsi="Arial" w:cs="Arial"/>
                    <w:b w:val="0"/>
                    <w:color w:val="000000"/>
                    <w:sz w:val="16"/>
                    <w:szCs w:val="16"/>
                    <w:lang w:val="sr-Latn-BA"/>
                  </w:rPr>
                  <w:t xml:space="preserve">, </w:t>
                </w:r>
                <w:proofErr w:type="spellStart"/>
                <w:r>
                  <w:rPr>
                    <w:rFonts w:ascii="Arial" w:hAnsi="Arial" w:cs="Arial"/>
                    <w:b w:val="0"/>
                    <w:color w:val="000000"/>
                    <w:sz w:val="16"/>
                    <w:szCs w:val="16"/>
                  </w:rPr>
                  <w:t>Република</w:t>
                </w:r>
                <w:proofErr w:type="spellEnd"/>
                <w:r>
                  <w:rPr>
                    <w:rFonts w:ascii="Arial" w:hAnsi="Arial" w:cs="Arial"/>
                    <w:b w:val="0"/>
                    <w:color w:val="000000"/>
                    <w:sz w:val="16"/>
                    <w:szCs w:val="16"/>
                  </w:rPr>
                  <w:t xml:space="preserve"> </w:t>
                </w:r>
                <w:proofErr w:type="spellStart"/>
                <w:r>
                  <w:rPr>
                    <w:rFonts w:ascii="Arial" w:hAnsi="Arial" w:cs="Arial"/>
                    <w:b w:val="0"/>
                    <w:color w:val="000000"/>
                    <w:sz w:val="16"/>
                    <w:szCs w:val="16"/>
                  </w:rPr>
                  <w:t>Српска</w:t>
                </w:r>
                <w:proofErr w:type="spellEnd"/>
                <w:r>
                  <w:rPr>
                    <w:rFonts w:ascii="Arial" w:hAnsi="Arial" w:cs="Arial"/>
                    <w:b w:val="0"/>
                    <w:color w:val="000000"/>
                    <w:sz w:val="16"/>
                    <w:szCs w:val="16"/>
                    <w:lang w:val="sr-Latn-BA"/>
                  </w:rPr>
                  <w:t xml:space="preserve"> </w:t>
                </w:r>
              </w:p>
              <w:p w14:paraId="5943BCD1" w14:textId="77777777" w:rsidR="00971097" w:rsidRDefault="005B35C6">
                <w:pPr>
                  <w:pStyle w:val="FrameContents"/>
                  <w:jc w:val="center"/>
                  <w:rPr>
                    <w:rFonts w:ascii="Arial" w:hAnsi="Arial" w:cs="Arial"/>
                    <w:b w:val="0"/>
                    <w:sz w:val="16"/>
                    <w:szCs w:val="16"/>
                  </w:rPr>
                </w:pPr>
                <w:proofErr w:type="spellStart"/>
                <w:r>
                  <w:rPr>
                    <w:rFonts w:ascii="Arial" w:hAnsi="Arial" w:cs="Arial"/>
                    <w:b w:val="0"/>
                    <w:color w:val="000000"/>
                    <w:sz w:val="16"/>
                    <w:szCs w:val="16"/>
                  </w:rPr>
                  <w:t>Тел</w:t>
                </w:r>
                <w:proofErr w:type="spellEnd"/>
                <w:r>
                  <w:rPr>
                    <w:rFonts w:ascii="Arial" w:hAnsi="Arial" w:cs="Arial"/>
                    <w:b w:val="0"/>
                    <w:color w:val="000000"/>
                    <w:sz w:val="16"/>
                    <w:szCs w:val="16"/>
                  </w:rPr>
                  <w:t xml:space="preserve">.: ++ 387 51 810 300, </w:t>
                </w:r>
                <w:proofErr w:type="spellStart"/>
                <w:r>
                  <w:rPr>
                    <w:rFonts w:ascii="Arial" w:hAnsi="Arial" w:cs="Arial"/>
                    <w:b w:val="0"/>
                    <w:color w:val="000000"/>
                    <w:sz w:val="16"/>
                    <w:szCs w:val="16"/>
                  </w:rPr>
                  <w:t>Факс</w:t>
                </w:r>
                <w:proofErr w:type="spellEnd"/>
                <w:r>
                  <w:rPr>
                    <w:rFonts w:ascii="Arial" w:hAnsi="Arial" w:cs="Arial"/>
                    <w:b w:val="0"/>
                    <w:color w:val="000000"/>
                    <w:sz w:val="16"/>
                    <w:szCs w:val="16"/>
                  </w:rPr>
                  <w:t>: ++ 387 51 814 689</w:t>
                </w:r>
                <w:r>
                  <w:rPr>
                    <w:rFonts w:ascii="Arial" w:hAnsi="Arial" w:cs="Arial"/>
                    <w:b w:val="0"/>
                    <w:color w:val="000000"/>
                    <w:sz w:val="16"/>
                    <w:szCs w:val="16"/>
                    <w:lang w:val="sr-Latn-BA"/>
                  </w:rPr>
                  <w:t xml:space="preserve">, </w:t>
                </w:r>
                <w:proofErr w:type="spellStart"/>
                <w:r>
                  <w:rPr>
                    <w:rFonts w:ascii="Arial" w:hAnsi="Arial" w:cs="Arial"/>
                    <w:b w:val="0"/>
                    <w:color w:val="000000"/>
                    <w:sz w:val="16"/>
                    <w:szCs w:val="16"/>
                  </w:rPr>
                  <w:t>Веб</w:t>
                </w:r>
                <w:proofErr w:type="spellEnd"/>
                <w:r>
                  <w:rPr>
                    <w:rFonts w:ascii="Arial" w:hAnsi="Arial" w:cs="Arial"/>
                    <w:b w:val="0"/>
                    <w:color w:val="000000"/>
                    <w:sz w:val="16"/>
                    <w:szCs w:val="16"/>
                  </w:rPr>
                  <w:t xml:space="preserve"> </w:t>
                </w:r>
                <w:proofErr w:type="spellStart"/>
                <w:r>
                  <w:rPr>
                    <w:rFonts w:ascii="Arial" w:hAnsi="Arial" w:cs="Arial"/>
                    <w:b w:val="0"/>
                    <w:color w:val="000000"/>
                    <w:sz w:val="16"/>
                    <w:szCs w:val="16"/>
                  </w:rPr>
                  <w:t>сајт</w:t>
                </w:r>
                <w:proofErr w:type="spellEnd"/>
                <w:r>
                  <w:rPr>
                    <w:rFonts w:ascii="Arial" w:hAnsi="Arial" w:cs="Arial"/>
                    <w:b w:val="0"/>
                    <w:color w:val="000000"/>
                    <w:sz w:val="16"/>
                    <w:szCs w:val="16"/>
                  </w:rPr>
                  <w:t xml:space="preserve">: </w:t>
                </w:r>
                <w:r>
                  <w:rPr>
                    <w:rFonts w:ascii="Arial" w:hAnsi="Arial" w:cs="Arial"/>
                    <w:b w:val="0"/>
                    <w:color w:val="000000"/>
                    <w:sz w:val="16"/>
                    <w:szCs w:val="16"/>
                    <w:lang w:val="hr-HR"/>
                  </w:rPr>
                  <w:t>www.gradgradiska.com</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7999"/>
    <w:multiLevelType w:val="multilevel"/>
    <w:tmpl w:val="542EE2EA"/>
    <w:lvl w:ilvl="0">
      <w:start w:val="1"/>
      <w:numFmt w:val="bullet"/>
      <w:lvlText w:val=""/>
      <w:lvlJc w:val="left"/>
      <w:pPr>
        <w:tabs>
          <w:tab w:val="num" w:pos="0"/>
        </w:tabs>
        <w:ind w:left="360" w:hanging="360"/>
      </w:pPr>
      <w:rPr>
        <w:rFonts w:ascii="Symbol" w:hAnsi="Symbol" w:cs="Symbo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65866B0"/>
    <w:multiLevelType w:val="multilevel"/>
    <w:tmpl w:val="62F485B4"/>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6DF7564"/>
    <w:multiLevelType w:val="multilevel"/>
    <w:tmpl w:val="77FEE2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1B15BA7"/>
    <w:multiLevelType w:val="multilevel"/>
    <w:tmpl w:val="BFAA8F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autoHyphenation/>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71097"/>
    <w:rsid w:val="000217E9"/>
    <w:rsid w:val="0004374E"/>
    <w:rsid w:val="000A2038"/>
    <w:rsid w:val="000C6B94"/>
    <w:rsid w:val="00126802"/>
    <w:rsid w:val="00234A1C"/>
    <w:rsid w:val="00436506"/>
    <w:rsid w:val="005B35C6"/>
    <w:rsid w:val="006A4EC9"/>
    <w:rsid w:val="007323B2"/>
    <w:rsid w:val="00780CEA"/>
    <w:rsid w:val="0087048B"/>
    <w:rsid w:val="0095277D"/>
    <w:rsid w:val="00971097"/>
    <w:rsid w:val="009F2707"/>
    <w:rsid w:val="00A61CC1"/>
    <w:rsid w:val="00A750CD"/>
    <w:rsid w:val="00AA7660"/>
    <w:rsid w:val="00FF75F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943BA8E"/>
  <w15:docId w15:val="{BB891B70-0432-4DA2-A6B9-69A07541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EDF"/>
    <w:rPr>
      <w:b/>
      <w:bCs/>
      <w:kern w:val="2"/>
      <w:sz w:val="24"/>
      <w:szCs w:val="24"/>
      <w:lang w:eastAsia="zh-CN"/>
    </w:rPr>
  </w:style>
  <w:style w:type="paragraph" w:styleId="Heading1">
    <w:name w:val="heading 1"/>
    <w:basedOn w:val="Normal"/>
    <w:next w:val="Normal"/>
    <w:link w:val="Heading1Char"/>
    <w:uiPriority w:val="9"/>
    <w:qFormat/>
    <w:rsid w:val="002B490D"/>
    <w:pPr>
      <w:keepNext/>
      <w:keepLines/>
      <w:spacing w:before="480"/>
      <w:outlineLvl w:val="0"/>
    </w:pPr>
    <w:rPr>
      <w:rFonts w:asciiTheme="majorHAnsi" w:eastAsiaTheme="majorEastAsia" w:hAnsiTheme="majorHAnsi" w:cstheme="majorBidi"/>
      <w:b w:val="0"/>
      <w:bCs w:val="0"/>
      <w:color w:val="365F91" w:themeColor="accent1" w:themeShade="BF"/>
      <w:sz w:val="28"/>
      <w:szCs w:val="28"/>
    </w:rPr>
  </w:style>
  <w:style w:type="paragraph" w:styleId="Heading2">
    <w:name w:val="heading 2"/>
    <w:basedOn w:val="Normal"/>
    <w:next w:val="Normal"/>
    <w:link w:val="Heading2Char"/>
    <w:uiPriority w:val="9"/>
    <w:semiHidden/>
    <w:unhideWhenUsed/>
    <w:qFormat/>
    <w:rsid w:val="001B738F"/>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F76077"/>
    <w:rPr>
      <w:i/>
      <w:iCs/>
    </w:rPr>
  </w:style>
  <w:style w:type="character" w:customStyle="1" w:styleId="HeaderChar">
    <w:name w:val="Header Char"/>
    <w:basedOn w:val="DefaultParagraphFont"/>
    <w:link w:val="Header"/>
    <w:uiPriority w:val="99"/>
    <w:qFormat/>
    <w:rsid w:val="00F76077"/>
  </w:style>
  <w:style w:type="character" w:customStyle="1" w:styleId="FooterChar">
    <w:name w:val="Footer Char"/>
    <w:basedOn w:val="DefaultParagraphFont"/>
    <w:link w:val="Footer"/>
    <w:uiPriority w:val="99"/>
    <w:qFormat/>
    <w:rsid w:val="00F76077"/>
  </w:style>
  <w:style w:type="character" w:styleId="Hyperlink">
    <w:name w:val="Hyperlink"/>
    <w:basedOn w:val="DefaultParagraphFont"/>
    <w:uiPriority w:val="99"/>
    <w:rsid w:val="00F76077"/>
    <w:rPr>
      <w:color w:val="0000FF"/>
      <w:u w:val="single"/>
    </w:rPr>
  </w:style>
  <w:style w:type="character" w:customStyle="1" w:styleId="EndnoteTextChar">
    <w:name w:val="Endnote Text Char"/>
    <w:basedOn w:val="DefaultParagraphFont"/>
    <w:link w:val="EndnoteText"/>
    <w:uiPriority w:val="99"/>
    <w:semiHidden/>
    <w:qFormat/>
    <w:rsid w:val="00601921"/>
    <w:rPr>
      <w:b/>
      <w:bCs/>
      <w:kern w:val="2"/>
      <w:lang w:eastAsia="zh-CN"/>
    </w:rPr>
  </w:style>
  <w:style w:type="character" w:customStyle="1" w:styleId="EndnoteCharacters">
    <w:name w:val="Endnote Characters"/>
    <w:uiPriority w:val="99"/>
    <w:semiHidden/>
    <w:unhideWhenUsed/>
    <w:qFormat/>
    <w:rsid w:val="00601921"/>
    <w:rPr>
      <w:vertAlign w:val="superscript"/>
    </w:rPr>
  </w:style>
  <w:style w:type="character" w:styleId="EndnoteReference">
    <w:name w:val="endnote reference"/>
    <w:rPr>
      <w:vertAlign w:val="superscript"/>
    </w:rPr>
  </w:style>
  <w:style w:type="character" w:customStyle="1" w:styleId="Heading1Char">
    <w:name w:val="Heading 1 Char"/>
    <w:basedOn w:val="DefaultParagraphFont"/>
    <w:link w:val="Heading1"/>
    <w:uiPriority w:val="9"/>
    <w:qFormat/>
    <w:rsid w:val="002B490D"/>
    <w:rPr>
      <w:rFonts w:asciiTheme="majorHAnsi" w:eastAsiaTheme="majorEastAsia" w:hAnsiTheme="majorHAnsi" w:cstheme="majorBidi"/>
      <w:color w:val="365F91" w:themeColor="accent1" w:themeShade="BF"/>
      <w:kern w:val="2"/>
      <w:sz w:val="28"/>
      <w:szCs w:val="28"/>
      <w:lang w:eastAsia="zh-CN"/>
    </w:rPr>
  </w:style>
  <w:style w:type="character" w:customStyle="1" w:styleId="BalloonTextChar">
    <w:name w:val="Balloon Text Char"/>
    <w:basedOn w:val="DefaultParagraphFont"/>
    <w:link w:val="BalloonText"/>
    <w:uiPriority w:val="99"/>
    <w:semiHidden/>
    <w:qFormat/>
    <w:rsid w:val="002B490D"/>
    <w:rPr>
      <w:rFonts w:ascii="Tahoma" w:hAnsi="Tahoma" w:cs="Tahoma"/>
      <w:b/>
      <w:bCs/>
      <w:kern w:val="2"/>
      <w:sz w:val="16"/>
      <w:szCs w:val="16"/>
      <w:lang w:eastAsia="zh-CN"/>
    </w:rPr>
  </w:style>
  <w:style w:type="character" w:customStyle="1" w:styleId="Heading2Char">
    <w:name w:val="Heading 2 Char"/>
    <w:basedOn w:val="DefaultParagraphFont"/>
    <w:link w:val="Heading2"/>
    <w:uiPriority w:val="9"/>
    <w:semiHidden/>
    <w:qFormat/>
    <w:rsid w:val="001B738F"/>
    <w:rPr>
      <w:rFonts w:asciiTheme="majorHAnsi" w:eastAsiaTheme="majorEastAsia" w:hAnsiTheme="majorHAnsi" w:cstheme="majorBidi"/>
      <w:color w:val="4F81BD" w:themeColor="accent1"/>
      <w:kern w:val="2"/>
      <w:sz w:val="26"/>
      <w:szCs w:val="26"/>
      <w:lang w:eastAsia="zh-CN"/>
    </w:rPr>
  </w:style>
  <w:style w:type="character" w:customStyle="1" w:styleId="podnaslovpropisa">
    <w:name w:val="podnaslovpropisa"/>
    <w:basedOn w:val="DefaultParagraphFont"/>
    <w:qFormat/>
    <w:rsid w:val="001B738F"/>
  </w:style>
  <w:style w:type="character" w:customStyle="1" w:styleId="markedcontent">
    <w:name w:val="markedcontent"/>
    <w:basedOn w:val="DefaultParagraphFont"/>
    <w:qFormat/>
    <w:rsid w:val="0042788D"/>
  </w:style>
  <w:style w:type="character" w:styleId="CommentReference">
    <w:name w:val="annotation reference"/>
    <w:basedOn w:val="DefaultParagraphFont"/>
    <w:uiPriority w:val="99"/>
    <w:semiHidden/>
    <w:unhideWhenUsed/>
    <w:qFormat/>
    <w:rsid w:val="001B206C"/>
    <w:rPr>
      <w:sz w:val="16"/>
      <w:szCs w:val="16"/>
    </w:rPr>
  </w:style>
  <w:style w:type="character" w:customStyle="1" w:styleId="CommentTextChar">
    <w:name w:val="Comment Text Char"/>
    <w:basedOn w:val="DefaultParagraphFont"/>
    <w:link w:val="CommentText"/>
    <w:uiPriority w:val="99"/>
    <w:semiHidden/>
    <w:qFormat/>
    <w:rsid w:val="001B206C"/>
    <w:rPr>
      <w:b/>
      <w:bCs/>
      <w:kern w:val="2"/>
      <w:lang w:eastAsia="zh-CN"/>
    </w:rPr>
  </w:style>
  <w:style w:type="character" w:customStyle="1" w:styleId="CommentSubjectChar">
    <w:name w:val="Comment Subject Char"/>
    <w:basedOn w:val="CommentTextChar"/>
    <w:link w:val="CommentSubject"/>
    <w:uiPriority w:val="99"/>
    <w:semiHidden/>
    <w:qFormat/>
    <w:rsid w:val="001B206C"/>
    <w:rPr>
      <w:b/>
      <w:bCs/>
      <w:kern w:val="2"/>
      <w:lang w:eastAsia="zh-CN"/>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Normal-cirilica">
    <w:name w:val="Normal - cirilica"/>
    <w:qFormat/>
    <w:rsid w:val="00F76077"/>
    <w:pPr>
      <w:ind w:firstLine="1134"/>
      <w:jc w:val="both"/>
    </w:pPr>
    <w:rPr>
      <w:rFonts w:eastAsia="Arial"/>
      <w:sz w:val="22"/>
      <w:lang w:eastAsia="ar-SA"/>
    </w:rPr>
  </w:style>
  <w:style w:type="paragraph" w:styleId="ListParagraph">
    <w:name w:val="List Paragraph"/>
    <w:basedOn w:val="Normal"/>
    <w:uiPriority w:val="34"/>
    <w:qFormat/>
    <w:rsid w:val="00F76077"/>
    <w:pPr>
      <w:suppressAutoHyphens w:val="0"/>
      <w:ind w:left="720"/>
      <w:contextualSpacing/>
    </w:pPr>
    <w:rPr>
      <w:rFonts w:eastAsia="Times New Roman"/>
      <w:b w:val="0"/>
      <w:bCs w:val="0"/>
      <w:kern w:val="0"/>
      <w:lang w:eastAsia="en-U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F76077"/>
    <w:pPr>
      <w:tabs>
        <w:tab w:val="center" w:pos="4703"/>
        <w:tab w:val="right" w:pos="9406"/>
      </w:tabs>
      <w:suppressAutoHyphens w:val="0"/>
    </w:pPr>
    <w:rPr>
      <w:lang w:eastAsia="en-US"/>
    </w:rPr>
  </w:style>
  <w:style w:type="paragraph" w:styleId="Footer">
    <w:name w:val="footer"/>
    <w:basedOn w:val="Normal"/>
    <w:link w:val="FooterChar"/>
    <w:uiPriority w:val="99"/>
    <w:unhideWhenUsed/>
    <w:rsid w:val="00F76077"/>
    <w:pPr>
      <w:tabs>
        <w:tab w:val="center" w:pos="4703"/>
        <w:tab w:val="right" w:pos="9406"/>
      </w:tabs>
      <w:suppressAutoHyphens w:val="0"/>
    </w:pPr>
    <w:rPr>
      <w:lang w:eastAsia="en-US"/>
    </w:rPr>
  </w:style>
  <w:style w:type="paragraph" w:styleId="EndnoteText">
    <w:name w:val="endnote text"/>
    <w:basedOn w:val="Normal"/>
    <w:link w:val="EndnoteTextChar"/>
    <w:uiPriority w:val="99"/>
    <w:semiHidden/>
    <w:unhideWhenUsed/>
    <w:rsid w:val="00601921"/>
    <w:rPr>
      <w:sz w:val="20"/>
      <w:szCs w:val="20"/>
    </w:rPr>
  </w:style>
  <w:style w:type="paragraph" w:styleId="IndexHeading">
    <w:name w:val="index heading"/>
    <w:basedOn w:val="Heading"/>
  </w:style>
  <w:style w:type="paragraph" w:styleId="TOCHeading">
    <w:name w:val="TOC Heading"/>
    <w:basedOn w:val="Heading1"/>
    <w:next w:val="Normal"/>
    <w:uiPriority w:val="39"/>
    <w:semiHidden/>
    <w:unhideWhenUsed/>
    <w:qFormat/>
    <w:rsid w:val="002B490D"/>
    <w:pPr>
      <w:suppressAutoHyphens w:val="0"/>
      <w:spacing w:line="276" w:lineRule="auto"/>
      <w:outlineLvl w:val="9"/>
    </w:pPr>
    <w:rPr>
      <w:b/>
      <w:bCs/>
      <w:kern w:val="0"/>
      <w:lang w:eastAsia="en-US"/>
    </w:rPr>
  </w:style>
  <w:style w:type="paragraph" w:styleId="BalloonText">
    <w:name w:val="Balloon Text"/>
    <w:basedOn w:val="Normal"/>
    <w:link w:val="BalloonTextChar"/>
    <w:uiPriority w:val="99"/>
    <w:semiHidden/>
    <w:unhideWhenUsed/>
    <w:qFormat/>
    <w:rsid w:val="002B490D"/>
    <w:rPr>
      <w:rFonts w:ascii="Tahoma" w:hAnsi="Tahoma" w:cs="Tahoma"/>
      <w:sz w:val="16"/>
      <w:szCs w:val="16"/>
    </w:rPr>
  </w:style>
  <w:style w:type="paragraph" w:styleId="TOC1">
    <w:name w:val="toc 1"/>
    <w:basedOn w:val="Normal"/>
    <w:next w:val="Normal"/>
    <w:autoRedefine/>
    <w:uiPriority w:val="39"/>
    <w:unhideWhenUsed/>
    <w:rsid w:val="00A1747F"/>
    <w:pPr>
      <w:spacing w:after="100"/>
    </w:pPr>
  </w:style>
  <w:style w:type="paragraph" w:customStyle="1" w:styleId="Normal1">
    <w:name w:val="Normal1"/>
    <w:basedOn w:val="Normal"/>
    <w:qFormat/>
    <w:rsid w:val="005B5ECD"/>
    <w:pPr>
      <w:suppressAutoHyphens w:val="0"/>
      <w:spacing w:beforeAutospacing="1" w:afterAutospacing="1"/>
    </w:pPr>
    <w:rPr>
      <w:rFonts w:eastAsia="Times New Roman"/>
      <w:b w:val="0"/>
      <w:bCs w:val="0"/>
      <w:kern w:val="0"/>
      <w:lang w:eastAsia="en-US"/>
    </w:rPr>
  </w:style>
  <w:style w:type="paragraph" w:styleId="CommentText">
    <w:name w:val="annotation text"/>
    <w:basedOn w:val="Normal"/>
    <w:link w:val="CommentTextChar"/>
    <w:uiPriority w:val="99"/>
    <w:semiHidden/>
    <w:unhideWhenUsed/>
    <w:qFormat/>
    <w:rsid w:val="001B206C"/>
    <w:rPr>
      <w:sz w:val="20"/>
      <w:szCs w:val="20"/>
    </w:rPr>
  </w:style>
  <w:style w:type="paragraph" w:styleId="CommentSubject">
    <w:name w:val="annotation subject"/>
    <w:basedOn w:val="CommentText"/>
    <w:next w:val="CommentText"/>
    <w:link w:val="CommentSubjectChar"/>
    <w:uiPriority w:val="99"/>
    <w:semiHidden/>
    <w:unhideWhenUsed/>
    <w:qFormat/>
    <w:rsid w:val="001B206C"/>
  </w:style>
  <w:style w:type="paragraph" w:customStyle="1" w:styleId="FrameContents">
    <w:name w:val="Frame Contents"/>
    <w:basedOn w:val="Normal"/>
    <w:qFormat/>
  </w:style>
  <w:style w:type="paragraph" w:customStyle="1" w:styleId="Comment">
    <w:name w:val="Comment"/>
    <w:basedOn w:val="Normal"/>
    <w:qFormat/>
    <w:rPr>
      <w:sz w:val="20"/>
      <w:szCs w:val="20"/>
    </w:rPr>
  </w:style>
  <w:style w:type="table" w:styleId="TableGrid">
    <w:name w:val="Table Grid"/>
    <w:basedOn w:val="TableNormal"/>
    <w:uiPriority w:val="59"/>
    <w:rsid w:val="00FB5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radgradiska.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9D186-F9AC-4848-8F29-FF7B7037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9</Pages>
  <Words>2442</Words>
  <Characters>13925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kanc49vlados</dc:creator>
  <dc:description/>
  <cp:lastModifiedBy>Nemanja Vukelic</cp:lastModifiedBy>
  <cp:revision>20</cp:revision>
  <cp:lastPrinted>2023-12-14T09:31:00Z</cp:lastPrinted>
  <dcterms:created xsi:type="dcterms:W3CDTF">2023-12-13T14:09:00Z</dcterms:created>
  <dcterms:modified xsi:type="dcterms:W3CDTF">2024-12-12T12:40:00Z</dcterms:modified>
  <dc:language>bs-BA</dc:language>
</cp:coreProperties>
</file>