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B6781A" w14:textId="77777777" w:rsidR="00164262" w:rsidRDefault="0092169C">
      <w:pPr>
        <w:rPr>
          <w:rFonts w:ascii="Arial" w:hAnsi="Arial"/>
          <w:sz w:val="24"/>
          <w:szCs w:val="24"/>
          <w:lang/>
        </w:rPr>
      </w:pP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</w:r>
      <w:r>
        <w:rPr>
          <w:rFonts w:ascii="Arial" w:hAnsi="Arial"/>
          <w:sz w:val="24"/>
          <w:szCs w:val="24"/>
        </w:rPr>
        <w:tab/>
        <w:t xml:space="preserve">          П Р И Ј Е Д Л О Г</w:t>
      </w:r>
    </w:p>
    <w:p w14:paraId="542A5243" w14:textId="77777777" w:rsidR="00164262" w:rsidRDefault="00164262">
      <w:pPr>
        <w:rPr>
          <w:rFonts w:ascii="Arial" w:hAnsi="Arial"/>
          <w:sz w:val="24"/>
          <w:szCs w:val="24"/>
          <w:lang/>
        </w:rPr>
      </w:pPr>
    </w:p>
    <w:p w14:paraId="76A2C5DA" w14:textId="08E618E8" w:rsidR="00164262" w:rsidRDefault="0092169C">
      <w:pPr>
        <w:jc w:val="both"/>
        <w:rPr>
          <w:rFonts w:ascii="Arial" w:hAnsi="Arial" w:cs="Arial"/>
          <w:sz w:val="24"/>
          <w:szCs w:val="24"/>
          <w:lang/>
        </w:rPr>
      </w:pPr>
      <w:r>
        <w:rPr>
          <w:rFonts w:ascii="Arial" w:hAnsi="Arial" w:cs="Arial"/>
          <w:sz w:val="24"/>
          <w:szCs w:val="24"/>
          <w:lang w:val="sl-SI"/>
        </w:rPr>
        <w:t>На основу чл</w:t>
      </w:r>
      <w:r>
        <w:rPr>
          <w:rFonts w:ascii="Arial" w:hAnsi="Arial" w:cs="Arial"/>
          <w:sz w:val="24"/>
          <w:szCs w:val="24"/>
          <w:lang/>
        </w:rPr>
        <w:t xml:space="preserve">ана </w:t>
      </w:r>
      <w:r>
        <w:rPr>
          <w:rFonts w:ascii="Arial" w:hAnsi="Arial" w:cs="Arial"/>
          <w:sz w:val="24"/>
          <w:szCs w:val="24"/>
          <w:lang w:val="hr-HR"/>
        </w:rPr>
        <w:t>4</w:t>
      </w:r>
      <w:r>
        <w:rPr>
          <w:rFonts w:ascii="Arial" w:hAnsi="Arial" w:cs="Arial"/>
          <w:sz w:val="24"/>
          <w:szCs w:val="24"/>
          <w:lang/>
        </w:rPr>
        <w:t>0</w:t>
      </w:r>
      <w:r>
        <w:rPr>
          <w:rFonts w:ascii="Arial" w:hAnsi="Arial" w:cs="Arial"/>
          <w:sz w:val="24"/>
          <w:szCs w:val="24"/>
          <w:lang w:val="sr-Latn-BA"/>
        </w:rPr>
        <w:t>.</w:t>
      </w:r>
      <w:r>
        <w:rPr>
          <w:rFonts w:ascii="Arial" w:hAnsi="Arial" w:cs="Arial"/>
          <w:sz w:val="24"/>
          <w:szCs w:val="24"/>
          <w:lang/>
        </w:rPr>
        <w:t xml:space="preserve"> став 1. </w:t>
      </w:r>
      <w:r>
        <w:rPr>
          <w:rFonts w:ascii="Arial" w:hAnsi="Arial" w:cs="Arial"/>
          <w:sz w:val="24"/>
          <w:szCs w:val="24"/>
          <w:lang w:val="hr-HR"/>
        </w:rPr>
        <w:t>и 3.</w:t>
      </w:r>
      <w:r>
        <w:rPr>
          <w:rFonts w:ascii="Arial" w:hAnsi="Arial" w:cs="Arial"/>
          <w:sz w:val="24"/>
          <w:szCs w:val="24"/>
          <w:lang/>
        </w:rPr>
        <w:t xml:space="preserve"> Закона о уређењу простора и грађењу</w:t>
      </w:r>
      <w:r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/>
        </w:rPr>
        <w:t>(“Службени гласник</w:t>
      </w:r>
      <w:r>
        <w:rPr>
          <w:rFonts w:ascii="Arial" w:hAnsi="Arial" w:cs="Arial"/>
          <w:sz w:val="24"/>
          <w:szCs w:val="24"/>
          <w:lang w:val="sr-Latn-CS"/>
        </w:rPr>
        <w:t xml:space="preserve"> Републике Српске</w:t>
      </w:r>
      <w:r>
        <w:rPr>
          <w:rFonts w:ascii="Arial" w:hAnsi="Arial" w:cs="Arial"/>
          <w:sz w:val="24"/>
          <w:szCs w:val="24"/>
          <w:lang/>
        </w:rPr>
        <w:t>“</w:t>
      </w:r>
      <w:r>
        <w:rPr>
          <w:rFonts w:ascii="Arial" w:hAnsi="Arial" w:cs="Arial"/>
          <w:sz w:val="24"/>
          <w:szCs w:val="24"/>
          <w:lang w:val="sr-Latn-CS"/>
        </w:rPr>
        <w:t xml:space="preserve"> бр. </w:t>
      </w:r>
      <w:r>
        <w:rPr>
          <w:rFonts w:ascii="Arial" w:hAnsi="Arial" w:cs="Arial"/>
          <w:sz w:val="24"/>
          <w:szCs w:val="24"/>
          <w:lang w:val="hr-HR"/>
        </w:rPr>
        <w:t>40</w:t>
      </w:r>
      <w:r>
        <w:rPr>
          <w:rFonts w:ascii="Arial" w:hAnsi="Arial" w:cs="Arial"/>
          <w:sz w:val="24"/>
          <w:szCs w:val="24"/>
          <w:lang/>
        </w:rPr>
        <w:t>/1</w:t>
      </w:r>
      <w:r>
        <w:rPr>
          <w:rFonts w:ascii="Arial" w:hAnsi="Arial" w:cs="Arial"/>
          <w:sz w:val="24"/>
          <w:szCs w:val="24"/>
          <w:lang w:val="hr-HR"/>
        </w:rPr>
        <w:t>3,10</w:t>
      </w:r>
      <w:r>
        <w:rPr>
          <w:rFonts w:ascii="Arial" w:hAnsi="Arial" w:cs="Arial"/>
          <w:sz w:val="24"/>
          <w:szCs w:val="24"/>
          <w:lang/>
        </w:rPr>
        <w:t>6</w:t>
      </w:r>
      <w:r>
        <w:rPr>
          <w:rFonts w:ascii="Arial" w:hAnsi="Arial" w:cs="Arial"/>
          <w:sz w:val="24"/>
          <w:szCs w:val="24"/>
          <w:lang w:val="hr-HR"/>
        </w:rPr>
        <w:t>/1</w:t>
      </w:r>
      <w:r>
        <w:rPr>
          <w:rFonts w:ascii="Arial" w:hAnsi="Arial" w:cs="Arial"/>
          <w:sz w:val="24"/>
          <w:szCs w:val="24"/>
          <w:lang/>
        </w:rPr>
        <w:t>5</w:t>
      </w:r>
      <w:r>
        <w:rPr>
          <w:rFonts w:ascii="Arial" w:hAnsi="Arial" w:cs="Arial"/>
          <w:sz w:val="24"/>
          <w:szCs w:val="24"/>
          <w:lang w:val="sr-Latn-BA"/>
        </w:rPr>
        <w:t>,</w:t>
      </w:r>
      <w:r>
        <w:rPr>
          <w:rFonts w:ascii="Arial" w:hAnsi="Arial" w:cs="Arial"/>
          <w:sz w:val="24"/>
          <w:szCs w:val="24"/>
          <w:lang w:val="hr-HR"/>
        </w:rPr>
        <w:t xml:space="preserve"> 3/16</w:t>
      </w:r>
      <w:r>
        <w:rPr>
          <w:rFonts w:ascii="Arial" w:hAnsi="Arial" w:cs="Arial"/>
          <w:sz w:val="24"/>
          <w:szCs w:val="24"/>
        </w:rPr>
        <w:t xml:space="preserve"> и 84/19</w:t>
      </w:r>
      <w:r>
        <w:rPr>
          <w:rFonts w:ascii="Arial" w:hAnsi="Arial" w:cs="Arial"/>
          <w:sz w:val="24"/>
          <w:szCs w:val="24"/>
          <w:lang/>
        </w:rPr>
        <w:t xml:space="preserve">), </w:t>
      </w:r>
      <w:r>
        <w:rPr>
          <w:rFonts w:ascii="Arial" w:eastAsia="Arial" w:hAnsi="Arial" w:cs="Arial"/>
          <w:sz w:val="24"/>
          <w:szCs w:val="24"/>
          <w:lang w:val="hr-HR"/>
        </w:rPr>
        <w:t xml:space="preserve">члана 39. </w:t>
      </w:r>
      <w:r>
        <w:rPr>
          <w:rFonts w:ascii="Arial" w:eastAsia="Arial" w:hAnsi="Arial" w:cs="Arial"/>
          <w:sz w:val="24"/>
          <w:szCs w:val="24"/>
          <w:lang/>
        </w:rPr>
        <w:t>став</w:t>
      </w:r>
      <w:r>
        <w:rPr>
          <w:rFonts w:ascii="Arial" w:eastAsia="Arial" w:hAnsi="Arial" w:cs="Arial"/>
          <w:sz w:val="24"/>
          <w:szCs w:val="24"/>
          <w:lang w:val="hr-HR"/>
        </w:rPr>
        <w:t xml:space="preserve"> 2. </w:t>
      </w:r>
      <w:r>
        <w:rPr>
          <w:rFonts w:ascii="Arial" w:eastAsia="Arial" w:hAnsi="Arial" w:cs="Arial"/>
          <w:sz w:val="24"/>
          <w:szCs w:val="24"/>
          <w:lang/>
        </w:rPr>
        <w:t>тачка</w:t>
      </w:r>
      <w:r>
        <w:rPr>
          <w:rFonts w:ascii="Arial" w:eastAsia="Arial" w:hAnsi="Arial" w:cs="Arial"/>
          <w:sz w:val="24"/>
          <w:szCs w:val="24"/>
          <w:lang w:val="hr-HR"/>
        </w:rPr>
        <w:t xml:space="preserve"> 8. Закона о локалној самоуправи</w:t>
      </w:r>
      <w:r>
        <w:rPr>
          <w:rFonts w:ascii="Arial" w:eastAsia="Arial" w:hAnsi="Arial" w:cs="Arial"/>
          <w:sz w:val="24"/>
          <w:szCs w:val="24"/>
          <w:lang/>
        </w:rPr>
        <w:t xml:space="preserve"> (“Службени гласник</w:t>
      </w:r>
      <w:r>
        <w:rPr>
          <w:rFonts w:ascii="Arial" w:eastAsia="Arial" w:hAnsi="Arial" w:cs="Arial"/>
          <w:sz w:val="24"/>
          <w:szCs w:val="24"/>
          <w:lang w:val="sr-Latn-CS"/>
        </w:rPr>
        <w:t xml:space="preserve"> Републике Српске</w:t>
      </w:r>
      <w:r>
        <w:rPr>
          <w:rFonts w:ascii="Arial" w:eastAsia="Arial" w:hAnsi="Arial" w:cs="Arial"/>
          <w:sz w:val="24"/>
          <w:szCs w:val="24"/>
          <w:lang/>
        </w:rPr>
        <w:t>“</w:t>
      </w:r>
      <w:r>
        <w:rPr>
          <w:rFonts w:ascii="Arial" w:eastAsia="Arial" w:hAnsi="Arial" w:cs="Arial"/>
          <w:sz w:val="24"/>
          <w:szCs w:val="24"/>
          <w:lang w:val="sr-Latn-CS"/>
        </w:rPr>
        <w:t xml:space="preserve"> бр</w:t>
      </w:r>
      <w:r>
        <w:rPr>
          <w:rFonts w:ascii="Arial" w:eastAsia="Arial" w:hAnsi="Arial" w:cs="Arial"/>
          <w:sz w:val="24"/>
          <w:szCs w:val="24"/>
          <w:lang/>
        </w:rPr>
        <w:t>.</w:t>
      </w:r>
      <w:r>
        <w:rPr>
          <w:rFonts w:ascii="Arial" w:eastAsia="Arial" w:hAnsi="Arial" w:cs="Arial"/>
          <w:sz w:val="24"/>
          <w:szCs w:val="24"/>
          <w:lang w:val="sr-Latn-CS"/>
        </w:rPr>
        <w:t xml:space="preserve"> 97/</w:t>
      </w:r>
      <w:r>
        <w:rPr>
          <w:rFonts w:ascii="Arial" w:eastAsia="Arial" w:hAnsi="Arial" w:cs="Arial"/>
          <w:sz w:val="24"/>
          <w:szCs w:val="24"/>
          <w:lang w:val="hr-HR"/>
        </w:rPr>
        <w:t>16</w:t>
      </w:r>
      <w:r>
        <w:rPr>
          <w:rFonts w:ascii="Arial" w:eastAsia="Arial" w:hAnsi="Arial" w:cs="Arial"/>
          <w:sz w:val="24"/>
          <w:szCs w:val="24"/>
        </w:rPr>
        <w:t>, 36/19 и 66/21</w:t>
      </w:r>
      <w:r>
        <w:rPr>
          <w:rFonts w:ascii="Arial" w:eastAsia="Arial" w:hAnsi="Arial" w:cs="Arial"/>
          <w:sz w:val="24"/>
          <w:szCs w:val="24"/>
          <w:lang/>
        </w:rPr>
        <w:t>)</w:t>
      </w:r>
      <w:r>
        <w:rPr>
          <w:rFonts w:ascii="Arial" w:hAnsi="Arial" w:cs="Arial"/>
          <w:sz w:val="24"/>
          <w:szCs w:val="24"/>
          <w:lang w:val="sr-Latn-CS"/>
        </w:rPr>
        <w:t xml:space="preserve"> и члана 87. Статута </w:t>
      </w:r>
      <w:proofErr w:type="spellStart"/>
      <w:r>
        <w:rPr>
          <w:rFonts w:ascii="Arial" w:hAnsi="Arial" w:cs="Arial"/>
          <w:sz w:val="24"/>
          <w:szCs w:val="24"/>
        </w:rPr>
        <w:t>града</w:t>
      </w:r>
      <w:proofErr w:type="spellEnd"/>
      <w:r>
        <w:rPr>
          <w:rFonts w:ascii="Arial" w:hAnsi="Arial" w:cs="Arial"/>
          <w:sz w:val="24"/>
          <w:szCs w:val="24"/>
          <w:lang w:val="sr-Latn-CS"/>
        </w:rPr>
        <w:t xml:space="preserve"> Градишка („Службени гласник </w:t>
      </w:r>
      <w:proofErr w:type="spellStart"/>
      <w:r>
        <w:rPr>
          <w:rFonts w:ascii="Arial" w:hAnsi="Arial" w:cs="Arial"/>
          <w:sz w:val="24"/>
          <w:szCs w:val="24"/>
        </w:rPr>
        <w:t>града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Latn-CS"/>
        </w:rPr>
        <w:t xml:space="preserve"> Градишка“ бр. 4/17 </w:t>
      </w:r>
      <w:r>
        <w:rPr>
          <w:rFonts w:ascii="Arial" w:hAnsi="Arial" w:cs="Arial"/>
          <w:sz w:val="24"/>
          <w:szCs w:val="24"/>
        </w:rPr>
        <w:t>и 5/19)</w:t>
      </w:r>
      <w:r>
        <w:rPr>
          <w:rFonts w:ascii="Arial" w:hAnsi="Arial" w:cs="Arial"/>
          <w:sz w:val="24"/>
          <w:szCs w:val="24"/>
          <w:lang w:val="sr-Latn-CS"/>
        </w:rPr>
        <w:t xml:space="preserve"> Скупштина града Градишка на сједници одржаној дана __________20</w:t>
      </w:r>
      <w:r>
        <w:rPr>
          <w:rFonts w:ascii="Arial" w:hAnsi="Arial" w:cs="Arial"/>
          <w:sz w:val="24"/>
          <w:szCs w:val="24"/>
        </w:rPr>
        <w:t>2</w:t>
      </w:r>
      <w:r w:rsidR="00E2355F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  <w:lang w:val="sr-Latn-CS"/>
        </w:rPr>
        <w:t>. године, д о н и ј е л а   ј е</w:t>
      </w:r>
    </w:p>
    <w:p w14:paraId="5D8D4384" w14:textId="77777777" w:rsidR="00164262" w:rsidRDefault="00164262">
      <w:pPr>
        <w:jc w:val="both"/>
        <w:rPr>
          <w:rFonts w:ascii="Arial" w:hAnsi="Arial" w:cs="Arial"/>
          <w:sz w:val="24"/>
          <w:szCs w:val="24"/>
          <w:lang/>
        </w:rPr>
      </w:pPr>
    </w:p>
    <w:p w14:paraId="0F63FA98" w14:textId="77777777" w:rsidR="00164262" w:rsidRDefault="00164262">
      <w:pPr>
        <w:jc w:val="both"/>
        <w:rPr>
          <w:rFonts w:ascii="Arial" w:hAnsi="Arial"/>
          <w:sz w:val="24"/>
          <w:szCs w:val="24"/>
          <w:lang w:val="sl-SI"/>
        </w:rPr>
      </w:pPr>
    </w:p>
    <w:p w14:paraId="09915251" w14:textId="77777777" w:rsidR="00164262" w:rsidRDefault="0092169C">
      <w:pPr>
        <w:jc w:val="center"/>
        <w:rPr>
          <w:rFonts w:ascii="Arial" w:hAnsi="Arial"/>
          <w:sz w:val="24"/>
          <w:szCs w:val="24"/>
          <w:lang w:val="hr-HR"/>
        </w:rPr>
      </w:pPr>
      <w:r>
        <w:rPr>
          <w:rFonts w:ascii="Arial" w:hAnsi="Arial"/>
          <w:sz w:val="24"/>
          <w:szCs w:val="24"/>
          <w:lang w:val="hr-HR"/>
        </w:rPr>
        <w:t>О Д Л У К У</w:t>
      </w:r>
    </w:p>
    <w:p w14:paraId="270FB0A3" w14:textId="73E32C56" w:rsidR="00164262" w:rsidRDefault="0092169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l-SI"/>
        </w:rPr>
        <w:t xml:space="preserve">о приступању </w:t>
      </w:r>
      <w:proofErr w:type="spellStart"/>
      <w:r>
        <w:rPr>
          <w:rFonts w:ascii="Arial" w:hAnsi="Arial" w:cs="Arial"/>
          <w:sz w:val="24"/>
          <w:szCs w:val="24"/>
        </w:rPr>
        <w:t>изради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E2355F">
        <w:rPr>
          <w:rFonts w:ascii="Arial" w:hAnsi="Arial" w:cs="Arial"/>
          <w:sz w:val="24"/>
          <w:szCs w:val="24"/>
          <w:lang w:val="sr-Cyrl-ME"/>
        </w:rPr>
        <w:t xml:space="preserve">Измјене дијела </w:t>
      </w:r>
      <w:r>
        <w:rPr>
          <w:rFonts w:ascii="Arial" w:hAnsi="Arial" w:cs="Arial"/>
          <w:sz w:val="24"/>
          <w:szCs w:val="24"/>
          <w:lang w:val="sl-SI"/>
        </w:rPr>
        <w:t xml:space="preserve">Регулационог плана </w:t>
      </w:r>
      <w:r w:rsidR="00E2355F">
        <w:rPr>
          <w:rFonts w:ascii="Arial" w:hAnsi="Arial" w:cs="Arial"/>
          <w:sz w:val="24"/>
          <w:szCs w:val="24"/>
          <w:lang w:val="sr-Cyrl-ME"/>
        </w:rPr>
        <w:t>саобраћајнице</w:t>
      </w:r>
      <w:r>
        <w:rPr>
          <w:rFonts w:ascii="Arial" w:hAnsi="Arial" w:cs="Arial"/>
          <w:sz w:val="24"/>
          <w:szCs w:val="24"/>
        </w:rPr>
        <w:t xml:space="preserve"> „</w:t>
      </w:r>
      <w:r w:rsidR="00E2355F">
        <w:rPr>
          <w:rFonts w:ascii="Arial" w:hAnsi="Arial" w:cs="Arial"/>
          <w:sz w:val="24"/>
          <w:szCs w:val="24"/>
          <w:lang w:val="sr-Cyrl-ME"/>
        </w:rPr>
        <w:t>Обилазница Чатрња – Брестовчина – Царински терминал</w:t>
      </w:r>
      <w:r>
        <w:rPr>
          <w:rFonts w:ascii="Arial" w:hAnsi="Arial" w:cs="Arial"/>
          <w:sz w:val="24"/>
          <w:szCs w:val="24"/>
        </w:rPr>
        <w:t xml:space="preserve">“ </w:t>
      </w:r>
    </w:p>
    <w:p w14:paraId="1FF8346F" w14:textId="77777777" w:rsidR="00164262" w:rsidRDefault="00164262">
      <w:pPr>
        <w:jc w:val="center"/>
        <w:rPr>
          <w:rFonts w:ascii="Arial" w:hAnsi="Arial"/>
          <w:sz w:val="24"/>
          <w:szCs w:val="24"/>
          <w:lang w:val="sl-SI"/>
        </w:rPr>
      </w:pPr>
    </w:p>
    <w:p w14:paraId="10004A4A" w14:textId="77777777" w:rsidR="00164262" w:rsidRDefault="0092169C">
      <w:pPr>
        <w:jc w:val="center"/>
        <w:rPr>
          <w:rFonts w:ascii="Arial" w:hAnsi="Arial"/>
          <w:sz w:val="24"/>
          <w:szCs w:val="24"/>
          <w:lang w:val="hr-HR"/>
        </w:rPr>
      </w:pPr>
      <w:r>
        <w:rPr>
          <w:rFonts w:ascii="Arial" w:hAnsi="Arial"/>
          <w:sz w:val="24"/>
          <w:szCs w:val="24"/>
          <w:lang w:val="hr-HR"/>
        </w:rPr>
        <w:t>I</w:t>
      </w:r>
    </w:p>
    <w:p w14:paraId="762EA2B1" w14:textId="77777777" w:rsidR="00164262" w:rsidRDefault="00164262">
      <w:pPr>
        <w:jc w:val="center"/>
        <w:rPr>
          <w:rFonts w:ascii="Arial" w:hAnsi="Arial"/>
          <w:sz w:val="24"/>
          <w:szCs w:val="24"/>
          <w:lang/>
        </w:rPr>
      </w:pPr>
    </w:p>
    <w:p w14:paraId="762447C6" w14:textId="7001A5C0" w:rsidR="00164262" w:rsidRDefault="0092169C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lang/>
        </w:rPr>
        <w:tab/>
        <w:t xml:space="preserve">Приступа се </w:t>
      </w:r>
      <w:proofErr w:type="spellStart"/>
      <w:r>
        <w:rPr>
          <w:rFonts w:ascii="Arial" w:hAnsi="Arial"/>
          <w:sz w:val="24"/>
          <w:szCs w:val="24"/>
        </w:rPr>
        <w:t>изради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r w:rsidR="00E2355F">
        <w:rPr>
          <w:rFonts w:ascii="Arial" w:hAnsi="Arial"/>
          <w:sz w:val="24"/>
          <w:szCs w:val="24"/>
          <w:lang w:val="sr-Cyrl-ME"/>
        </w:rPr>
        <w:t xml:space="preserve">Измјене дијела </w:t>
      </w:r>
      <w:r>
        <w:rPr>
          <w:rFonts w:ascii="Arial" w:hAnsi="Arial" w:cs="Arial"/>
          <w:sz w:val="24"/>
          <w:szCs w:val="24"/>
          <w:lang w:val="hr-HR"/>
        </w:rPr>
        <w:t>Регулационог плана</w:t>
      </w:r>
      <w:r>
        <w:rPr>
          <w:rFonts w:ascii="Arial" w:hAnsi="Arial" w:cs="Arial"/>
          <w:sz w:val="24"/>
          <w:szCs w:val="24"/>
          <w:lang/>
        </w:rPr>
        <w:t xml:space="preserve"> </w:t>
      </w:r>
      <w:r w:rsidR="00E2355F">
        <w:rPr>
          <w:rFonts w:ascii="Arial" w:hAnsi="Arial" w:cs="Arial"/>
          <w:sz w:val="24"/>
          <w:szCs w:val="24"/>
          <w:lang w:val="sr-Cyrl-ME"/>
        </w:rPr>
        <w:t xml:space="preserve">саобраћајнице </w:t>
      </w:r>
      <w:r>
        <w:rPr>
          <w:rFonts w:ascii="Arial" w:hAnsi="Arial" w:cs="Arial"/>
          <w:sz w:val="24"/>
          <w:szCs w:val="24"/>
        </w:rPr>
        <w:t>„</w:t>
      </w:r>
      <w:r w:rsidR="00E2355F">
        <w:rPr>
          <w:rFonts w:ascii="Arial" w:hAnsi="Arial" w:cs="Arial"/>
          <w:sz w:val="24"/>
          <w:szCs w:val="24"/>
          <w:lang w:val="sr-Cyrl-ME"/>
        </w:rPr>
        <w:t>Обилазница Чатрња – Брестовчина – Царински Терминал</w:t>
      </w:r>
      <w:r>
        <w:rPr>
          <w:rFonts w:ascii="Arial" w:hAnsi="Arial" w:cs="Arial"/>
          <w:sz w:val="24"/>
          <w:szCs w:val="24"/>
        </w:rPr>
        <w:t xml:space="preserve">“ (У </w:t>
      </w:r>
      <w:proofErr w:type="spellStart"/>
      <w:r>
        <w:rPr>
          <w:rFonts w:ascii="Arial" w:hAnsi="Arial" w:cs="Arial"/>
          <w:sz w:val="24"/>
          <w:szCs w:val="24"/>
        </w:rPr>
        <w:t>даљем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тексту</w:t>
      </w:r>
      <w:proofErr w:type="spellEnd"/>
      <w:r>
        <w:rPr>
          <w:rFonts w:ascii="Arial" w:hAnsi="Arial" w:cs="Arial"/>
          <w:sz w:val="24"/>
          <w:szCs w:val="24"/>
        </w:rPr>
        <w:t xml:space="preserve">: </w:t>
      </w:r>
      <w:proofErr w:type="spellStart"/>
      <w:r>
        <w:rPr>
          <w:rFonts w:ascii="Arial" w:hAnsi="Arial" w:cs="Arial"/>
          <w:sz w:val="24"/>
          <w:szCs w:val="24"/>
        </w:rPr>
        <w:t>План</w:t>
      </w:r>
      <w:proofErr w:type="spellEnd"/>
      <w:r>
        <w:rPr>
          <w:rFonts w:ascii="Arial" w:hAnsi="Arial" w:cs="Arial"/>
          <w:sz w:val="24"/>
          <w:szCs w:val="24"/>
        </w:rPr>
        <w:t>).</w:t>
      </w:r>
    </w:p>
    <w:p w14:paraId="68E27149" w14:textId="77777777" w:rsidR="00164262" w:rsidRDefault="0092169C">
      <w:pPr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II</w:t>
      </w:r>
    </w:p>
    <w:p w14:paraId="5220EF2F" w14:textId="77777777" w:rsidR="00164262" w:rsidRDefault="0092169C">
      <w:pPr>
        <w:jc w:val="both"/>
        <w:rPr>
          <w:rFonts w:ascii="Arial" w:hAnsi="Arial"/>
          <w:sz w:val="24"/>
          <w:szCs w:val="24"/>
          <w:lang w:val="hr-HR"/>
        </w:rPr>
      </w:pPr>
      <w:r>
        <w:rPr>
          <w:rFonts w:ascii="Arial" w:hAnsi="Arial"/>
          <w:sz w:val="24"/>
          <w:szCs w:val="24"/>
          <w:lang w:val="hr-HR"/>
        </w:rPr>
        <w:tab/>
      </w:r>
    </w:p>
    <w:p w14:paraId="5484CCF8" w14:textId="2F0A8DBD" w:rsidR="00164262" w:rsidRPr="00AF72DC" w:rsidRDefault="0092169C">
      <w:pPr>
        <w:jc w:val="both"/>
        <w:rPr>
          <w:rFonts w:ascii="Arial" w:hAnsi="Arial" w:cs="Arial"/>
          <w:sz w:val="24"/>
          <w:szCs w:val="24"/>
          <w:lang w:val="bs-Latn-BA"/>
        </w:rPr>
      </w:pP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 w:val="sr-Latn-CS"/>
        </w:rPr>
        <w:t>Обухват Плана је одређен</w:t>
      </w:r>
      <w:r>
        <w:rPr>
          <w:rFonts w:ascii="Arial" w:hAnsi="Arial" w:cs="Arial"/>
          <w:sz w:val="24"/>
          <w:szCs w:val="24"/>
          <w:lang/>
        </w:rPr>
        <w:t xml:space="preserve"> у графичком прилогу који је саставни дио ове одлуке </w:t>
      </w:r>
      <w:r>
        <w:rPr>
          <w:rFonts w:ascii="Arial" w:hAnsi="Arial" w:cs="Arial"/>
          <w:sz w:val="24"/>
          <w:szCs w:val="24"/>
          <w:lang w:val="hr-HR"/>
        </w:rPr>
        <w:t xml:space="preserve">и обухвата простор површине </w:t>
      </w:r>
      <w:r w:rsidRPr="0044488A">
        <w:rPr>
          <w:rFonts w:ascii="Arial" w:hAnsi="Arial" w:cs="Arial"/>
          <w:sz w:val="24"/>
          <w:szCs w:val="24"/>
          <w:lang/>
        </w:rPr>
        <w:t xml:space="preserve">приближно </w:t>
      </w:r>
      <w:r w:rsidR="0044488A" w:rsidRPr="0044488A">
        <w:rPr>
          <w:rFonts w:ascii="Arial" w:hAnsi="Arial" w:cs="Arial"/>
          <w:sz w:val="24"/>
          <w:szCs w:val="24"/>
          <w:lang w:val="sr-Cyrl-ME"/>
        </w:rPr>
        <w:t xml:space="preserve">0.64 </w:t>
      </w:r>
      <w:r w:rsidR="0044488A" w:rsidRPr="0044488A">
        <w:rPr>
          <w:rFonts w:ascii="Arial" w:hAnsi="Arial" w:cs="Arial"/>
          <w:sz w:val="24"/>
          <w:szCs w:val="24"/>
          <w:lang w:val="bs-Latn-BA"/>
        </w:rPr>
        <w:t>ha.</w:t>
      </w:r>
      <w:r>
        <w:rPr>
          <w:rFonts w:ascii="Arial" w:hAnsi="Arial" w:cs="Arial"/>
          <w:sz w:val="24"/>
          <w:szCs w:val="24"/>
          <w:lang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 xml:space="preserve"> </w:t>
      </w:r>
    </w:p>
    <w:p w14:paraId="05B81958" w14:textId="77777777" w:rsidR="00164262" w:rsidRDefault="0092169C">
      <w:pPr>
        <w:jc w:val="both"/>
        <w:rPr>
          <w:rFonts w:ascii="Arial" w:hAnsi="Arial" w:cs="Arial"/>
          <w:sz w:val="24"/>
          <w:szCs w:val="24"/>
          <w:lang/>
        </w:rPr>
      </w:pPr>
      <w:r>
        <w:rPr>
          <w:rFonts w:ascii="Arial" w:hAnsi="Arial" w:cs="Arial"/>
          <w:sz w:val="24"/>
          <w:szCs w:val="24"/>
          <w:lang w:val="ru-RU"/>
        </w:rPr>
        <w:tab/>
      </w:r>
      <w:r>
        <w:rPr>
          <w:rFonts w:ascii="Arial" w:hAnsi="Arial" w:cs="Arial"/>
          <w:sz w:val="24"/>
          <w:szCs w:val="24"/>
          <w:lang w:val="hr-HR"/>
        </w:rPr>
        <w:t>К</w:t>
      </w:r>
      <w:r>
        <w:rPr>
          <w:rFonts w:ascii="Arial" w:hAnsi="Arial" w:cs="Arial"/>
          <w:sz w:val="24"/>
          <w:szCs w:val="24"/>
          <w:lang w:val="ru-RU"/>
        </w:rPr>
        <w:t xml:space="preserve">оначна граница </w:t>
      </w:r>
      <w:r>
        <w:rPr>
          <w:rFonts w:ascii="Arial" w:hAnsi="Arial" w:cs="Arial"/>
          <w:sz w:val="24"/>
          <w:szCs w:val="24"/>
          <w:lang/>
        </w:rPr>
        <w:t>обухвата</w:t>
      </w:r>
      <w:r>
        <w:rPr>
          <w:rFonts w:ascii="Arial" w:hAnsi="Arial" w:cs="Arial"/>
          <w:sz w:val="24"/>
          <w:szCs w:val="24"/>
          <w:lang w:val="ru-RU"/>
        </w:rPr>
        <w:t xml:space="preserve"> одредиће се у графичком дијелу</w:t>
      </w:r>
      <w:r>
        <w:rPr>
          <w:rFonts w:ascii="Arial" w:hAnsi="Arial" w:cs="Arial"/>
          <w:sz w:val="24"/>
          <w:szCs w:val="24"/>
          <w:lang/>
        </w:rPr>
        <w:t xml:space="preserve"> П</w:t>
      </w:r>
      <w:r>
        <w:rPr>
          <w:rFonts w:ascii="Arial" w:hAnsi="Arial" w:cs="Arial"/>
          <w:sz w:val="24"/>
          <w:szCs w:val="24"/>
          <w:lang w:val="ru-RU"/>
        </w:rPr>
        <w:t>лана</w:t>
      </w:r>
      <w:r>
        <w:rPr>
          <w:rFonts w:ascii="Arial" w:hAnsi="Arial" w:cs="Arial"/>
          <w:sz w:val="24"/>
          <w:szCs w:val="24"/>
          <w:lang/>
        </w:rPr>
        <w:t>.</w:t>
      </w:r>
    </w:p>
    <w:p w14:paraId="02B0F0E1" w14:textId="77777777" w:rsidR="00164262" w:rsidRDefault="00164262">
      <w:pPr>
        <w:jc w:val="both"/>
      </w:pPr>
    </w:p>
    <w:p w14:paraId="5915AC26" w14:textId="77777777" w:rsidR="00164262" w:rsidRDefault="0092169C">
      <w:pPr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III</w:t>
      </w:r>
    </w:p>
    <w:p w14:paraId="2F7A016E" w14:textId="77777777" w:rsidR="00164262" w:rsidRDefault="00164262">
      <w:pPr>
        <w:rPr>
          <w:rFonts w:ascii="Arial" w:hAnsi="Arial" w:cs="Arial"/>
          <w:sz w:val="24"/>
          <w:szCs w:val="24"/>
          <w:lang/>
        </w:rPr>
      </w:pPr>
    </w:p>
    <w:p w14:paraId="76959859" w14:textId="6C1CC9F9" w:rsidR="00164262" w:rsidRDefault="0092169C">
      <w:pPr>
        <w:ind w:firstLine="720"/>
        <w:jc w:val="both"/>
        <w:rPr>
          <w:rFonts w:ascii="Arial" w:hAnsi="Arial" w:cs="Arial"/>
          <w:sz w:val="24"/>
          <w:szCs w:val="24"/>
          <w:lang/>
        </w:rPr>
      </w:pPr>
      <w:r>
        <w:rPr>
          <w:rFonts w:ascii="Arial" w:hAnsi="Arial" w:cs="Arial"/>
          <w:sz w:val="24"/>
          <w:szCs w:val="24"/>
          <w:lang/>
        </w:rPr>
        <w:t xml:space="preserve">Плански период за који се доноси </w:t>
      </w:r>
      <w:r w:rsidR="00E2355F">
        <w:rPr>
          <w:rFonts w:ascii="Arial" w:hAnsi="Arial" w:cs="Arial"/>
          <w:sz w:val="24"/>
          <w:szCs w:val="24"/>
          <w:lang w:val="sr-Cyrl-ME"/>
        </w:rPr>
        <w:t>План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/>
        </w:rPr>
        <w:t>је десет годин</w:t>
      </w:r>
      <w:r>
        <w:rPr>
          <w:rFonts w:ascii="Arial" w:hAnsi="Arial" w:cs="Arial"/>
          <w:sz w:val="24"/>
          <w:szCs w:val="24"/>
          <w:lang w:val="hr-HR"/>
        </w:rPr>
        <w:t>а</w:t>
      </w:r>
      <w:r>
        <w:rPr>
          <w:rFonts w:ascii="Arial" w:hAnsi="Arial" w:cs="Arial"/>
          <w:sz w:val="24"/>
          <w:szCs w:val="24"/>
          <w:lang/>
        </w:rPr>
        <w:t>.</w:t>
      </w:r>
    </w:p>
    <w:p w14:paraId="640281CB" w14:textId="77777777" w:rsidR="00164262" w:rsidRDefault="00164262">
      <w:pPr>
        <w:ind w:firstLine="720"/>
        <w:jc w:val="both"/>
        <w:rPr>
          <w:rFonts w:ascii="Arial" w:hAnsi="Arial" w:cs="Arial"/>
          <w:sz w:val="24"/>
          <w:szCs w:val="24"/>
          <w:lang/>
        </w:rPr>
      </w:pPr>
    </w:p>
    <w:p w14:paraId="4F3A4580" w14:textId="77777777" w:rsidR="00164262" w:rsidRDefault="0092169C">
      <w:pPr>
        <w:jc w:val="both"/>
        <w:rPr>
          <w:rFonts w:ascii="Arial" w:hAnsi="Arial" w:cs="Arial"/>
          <w:sz w:val="24"/>
          <w:szCs w:val="24"/>
          <w:lang/>
        </w:rPr>
      </w:pP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/>
        </w:rPr>
        <w:tab/>
        <w:t xml:space="preserve">  </w:t>
      </w:r>
      <w:r>
        <w:rPr>
          <w:rFonts w:ascii="Arial" w:hAnsi="Arial" w:cs="Arial"/>
          <w:sz w:val="24"/>
          <w:szCs w:val="24"/>
          <w:lang w:val="sr-Latn-CS"/>
        </w:rPr>
        <w:t>IV</w:t>
      </w:r>
    </w:p>
    <w:p w14:paraId="098929E7" w14:textId="77777777" w:rsidR="00164262" w:rsidRDefault="00164262">
      <w:pPr>
        <w:ind w:firstLine="720"/>
        <w:jc w:val="both"/>
      </w:pPr>
    </w:p>
    <w:p w14:paraId="6E1933B2" w14:textId="77777777" w:rsidR="00164262" w:rsidRDefault="0092169C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  <w:proofErr w:type="spellStart"/>
      <w:r>
        <w:rPr>
          <w:rFonts w:ascii="Arial" w:hAnsi="Arial"/>
          <w:sz w:val="24"/>
          <w:szCs w:val="24"/>
        </w:rPr>
        <w:t>Смјернице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за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из</w:t>
      </w:r>
      <w:proofErr w:type="spellEnd"/>
      <w:r>
        <w:rPr>
          <w:rFonts w:ascii="Arial" w:hAnsi="Arial"/>
          <w:sz w:val="24"/>
          <w:szCs w:val="24"/>
          <w:lang/>
        </w:rPr>
        <w:t>раду</w:t>
      </w:r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Плана</w:t>
      </w:r>
      <w:proofErr w:type="spellEnd"/>
      <w:r>
        <w:rPr>
          <w:rFonts w:ascii="Arial" w:hAnsi="Arial"/>
          <w:sz w:val="24"/>
          <w:szCs w:val="24"/>
        </w:rPr>
        <w:t>:</w:t>
      </w:r>
    </w:p>
    <w:p w14:paraId="57E11705" w14:textId="77777777" w:rsidR="00164262" w:rsidRDefault="0092169C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- </w:t>
      </w:r>
      <w:proofErr w:type="spellStart"/>
      <w:r>
        <w:rPr>
          <w:rFonts w:ascii="Arial" w:hAnsi="Arial"/>
          <w:sz w:val="24"/>
          <w:szCs w:val="24"/>
        </w:rPr>
        <w:t>План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израдити</w:t>
      </w:r>
      <w:proofErr w:type="spellEnd"/>
      <w:r>
        <w:rPr>
          <w:rFonts w:ascii="Arial" w:hAnsi="Arial"/>
          <w:sz w:val="24"/>
          <w:szCs w:val="24"/>
        </w:rPr>
        <w:t xml:space="preserve"> у </w:t>
      </w:r>
      <w:proofErr w:type="spellStart"/>
      <w:r>
        <w:rPr>
          <w:rFonts w:ascii="Arial" w:hAnsi="Arial"/>
          <w:sz w:val="24"/>
          <w:szCs w:val="24"/>
        </w:rPr>
        <w:t>складу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са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одредбама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Закона</w:t>
      </w:r>
      <w:proofErr w:type="spellEnd"/>
      <w:r>
        <w:rPr>
          <w:rFonts w:ascii="Arial" w:hAnsi="Arial"/>
          <w:sz w:val="24"/>
          <w:szCs w:val="24"/>
        </w:rPr>
        <w:t xml:space="preserve"> о </w:t>
      </w:r>
      <w:proofErr w:type="spellStart"/>
      <w:r>
        <w:rPr>
          <w:rFonts w:ascii="Arial" w:hAnsi="Arial"/>
          <w:sz w:val="24"/>
          <w:szCs w:val="24"/>
        </w:rPr>
        <w:t>уређењу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простора</w:t>
      </w:r>
      <w:proofErr w:type="spellEnd"/>
      <w:r>
        <w:rPr>
          <w:rFonts w:ascii="Arial" w:hAnsi="Arial"/>
          <w:sz w:val="24"/>
          <w:szCs w:val="24"/>
        </w:rPr>
        <w:t xml:space="preserve"> и </w:t>
      </w:r>
      <w:proofErr w:type="spellStart"/>
      <w:r>
        <w:rPr>
          <w:rFonts w:ascii="Arial" w:hAnsi="Arial"/>
          <w:sz w:val="24"/>
          <w:szCs w:val="24"/>
        </w:rPr>
        <w:t>грађењу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sz w:val="24"/>
          <w:szCs w:val="24"/>
        </w:rPr>
        <w:t>Правилника</w:t>
      </w:r>
      <w:proofErr w:type="spellEnd"/>
      <w:r>
        <w:rPr>
          <w:rFonts w:ascii="Arial" w:hAnsi="Arial"/>
          <w:sz w:val="24"/>
          <w:szCs w:val="24"/>
        </w:rPr>
        <w:t xml:space="preserve"> о </w:t>
      </w:r>
      <w:proofErr w:type="spellStart"/>
      <w:r>
        <w:rPr>
          <w:rFonts w:ascii="Arial" w:hAnsi="Arial"/>
          <w:sz w:val="24"/>
          <w:szCs w:val="24"/>
        </w:rPr>
        <w:t>начину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израде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sz w:val="24"/>
          <w:szCs w:val="24"/>
        </w:rPr>
        <w:t>садржају</w:t>
      </w:r>
      <w:proofErr w:type="spellEnd"/>
      <w:r>
        <w:rPr>
          <w:rFonts w:ascii="Arial" w:hAnsi="Arial"/>
          <w:sz w:val="24"/>
          <w:szCs w:val="24"/>
        </w:rPr>
        <w:t xml:space="preserve"> и </w:t>
      </w:r>
      <w:proofErr w:type="spellStart"/>
      <w:r>
        <w:rPr>
          <w:rFonts w:ascii="Arial" w:hAnsi="Arial"/>
          <w:sz w:val="24"/>
          <w:szCs w:val="24"/>
        </w:rPr>
        <w:t>форми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докумената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просторног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уређења</w:t>
      </w:r>
      <w:proofErr w:type="spellEnd"/>
      <w:r>
        <w:rPr>
          <w:rFonts w:ascii="Arial" w:hAnsi="Arial"/>
          <w:sz w:val="24"/>
          <w:szCs w:val="24"/>
        </w:rPr>
        <w:t xml:space="preserve">, </w:t>
      </w:r>
      <w:proofErr w:type="spellStart"/>
      <w:r>
        <w:rPr>
          <w:rFonts w:ascii="Arial" w:hAnsi="Arial"/>
          <w:sz w:val="24"/>
          <w:szCs w:val="24"/>
        </w:rPr>
        <w:t>те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дру</w:t>
      </w:r>
      <w:r>
        <w:rPr>
          <w:rFonts w:ascii="Arial" w:hAnsi="Arial"/>
          <w:sz w:val="24"/>
          <w:szCs w:val="24"/>
        </w:rPr>
        <w:t>гим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прописима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из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посебних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области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релевантних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за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планирање</w:t>
      </w:r>
      <w:proofErr w:type="spellEnd"/>
      <w:r>
        <w:rPr>
          <w:rFonts w:ascii="Arial" w:hAnsi="Arial"/>
          <w:sz w:val="24"/>
          <w:szCs w:val="24"/>
        </w:rPr>
        <w:t xml:space="preserve"> и </w:t>
      </w:r>
      <w:proofErr w:type="spellStart"/>
      <w:r>
        <w:rPr>
          <w:rFonts w:ascii="Arial" w:hAnsi="Arial"/>
          <w:sz w:val="24"/>
          <w:szCs w:val="24"/>
        </w:rPr>
        <w:t>уређење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простора</w:t>
      </w:r>
      <w:proofErr w:type="spellEnd"/>
      <w:r>
        <w:rPr>
          <w:rFonts w:ascii="Arial" w:hAnsi="Arial"/>
          <w:sz w:val="24"/>
          <w:szCs w:val="24"/>
        </w:rPr>
        <w:t>.</w:t>
      </w:r>
    </w:p>
    <w:p w14:paraId="713CEF42" w14:textId="77777777" w:rsidR="00164262" w:rsidRDefault="0092169C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  <w:t xml:space="preserve">- </w:t>
      </w:r>
      <w:proofErr w:type="spellStart"/>
      <w:r>
        <w:rPr>
          <w:rFonts w:ascii="Arial" w:hAnsi="Arial"/>
          <w:sz w:val="24"/>
          <w:szCs w:val="24"/>
        </w:rPr>
        <w:t>Приликом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израде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плана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потребно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је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водити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рачуна</w:t>
      </w:r>
      <w:proofErr w:type="spellEnd"/>
      <w:r>
        <w:rPr>
          <w:rFonts w:ascii="Arial" w:hAnsi="Arial"/>
          <w:sz w:val="24"/>
          <w:szCs w:val="24"/>
        </w:rPr>
        <w:t xml:space="preserve"> о </w:t>
      </w:r>
      <w:proofErr w:type="spellStart"/>
      <w:r>
        <w:rPr>
          <w:rFonts w:ascii="Arial" w:hAnsi="Arial"/>
          <w:sz w:val="24"/>
          <w:szCs w:val="24"/>
        </w:rPr>
        <w:t>јавном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интересу</w:t>
      </w:r>
      <w:proofErr w:type="spellEnd"/>
      <w:r>
        <w:rPr>
          <w:rFonts w:ascii="Arial" w:hAnsi="Arial"/>
          <w:sz w:val="24"/>
          <w:szCs w:val="24"/>
        </w:rPr>
        <w:t xml:space="preserve"> и </w:t>
      </w:r>
      <w:proofErr w:type="spellStart"/>
      <w:r>
        <w:rPr>
          <w:rFonts w:ascii="Arial" w:hAnsi="Arial"/>
          <w:sz w:val="24"/>
          <w:szCs w:val="24"/>
        </w:rPr>
        <w:t>општим</w:t>
      </w:r>
      <w:proofErr w:type="spellEnd"/>
      <w:r>
        <w:rPr>
          <w:rFonts w:ascii="Arial" w:hAnsi="Arial"/>
          <w:sz w:val="24"/>
          <w:szCs w:val="24"/>
        </w:rPr>
        <w:t xml:space="preserve"> и </w:t>
      </w:r>
      <w:proofErr w:type="spellStart"/>
      <w:r>
        <w:rPr>
          <w:rFonts w:ascii="Arial" w:hAnsi="Arial"/>
          <w:sz w:val="24"/>
          <w:szCs w:val="24"/>
        </w:rPr>
        <w:t>посебним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циљевима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просторног</w:t>
      </w:r>
      <w:proofErr w:type="spellEnd"/>
      <w:r>
        <w:rPr>
          <w:rFonts w:ascii="Arial" w:hAnsi="Arial"/>
          <w:sz w:val="24"/>
          <w:szCs w:val="24"/>
        </w:rPr>
        <w:t xml:space="preserve"> </w:t>
      </w:r>
      <w:proofErr w:type="spellStart"/>
      <w:r>
        <w:rPr>
          <w:rFonts w:ascii="Arial" w:hAnsi="Arial"/>
          <w:sz w:val="24"/>
          <w:szCs w:val="24"/>
        </w:rPr>
        <w:t>развоја</w:t>
      </w:r>
      <w:proofErr w:type="spellEnd"/>
      <w:r>
        <w:rPr>
          <w:rFonts w:ascii="Arial" w:hAnsi="Arial"/>
          <w:sz w:val="24"/>
          <w:szCs w:val="24"/>
        </w:rPr>
        <w:t>.</w:t>
      </w:r>
    </w:p>
    <w:p w14:paraId="49B3AC04" w14:textId="277D4F4B" w:rsidR="00164262" w:rsidRDefault="0092169C">
      <w:pPr>
        <w:jc w:val="both"/>
        <w:rPr>
          <w:rFonts w:ascii="Arial" w:hAnsi="Arial"/>
          <w:sz w:val="24"/>
          <w:szCs w:val="24"/>
          <w:lang/>
        </w:rPr>
      </w:pPr>
      <w:r>
        <w:rPr>
          <w:rFonts w:ascii="Arial" w:hAnsi="Arial"/>
          <w:sz w:val="24"/>
          <w:szCs w:val="24"/>
          <w:lang/>
        </w:rPr>
        <w:tab/>
        <w:t>-</w:t>
      </w:r>
      <w:r w:rsidR="00E2355F">
        <w:rPr>
          <w:rFonts w:ascii="Arial" w:hAnsi="Arial"/>
          <w:sz w:val="24"/>
          <w:szCs w:val="24"/>
          <w:lang w:val="sr-Cyrl-ME"/>
        </w:rPr>
        <w:t xml:space="preserve"> </w:t>
      </w:r>
      <w:r>
        <w:rPr>
          <w:rFonts w:ascii="Arial" w:hAnsi="Arial"/>
          <w:sz w:val="24"/>
          <w:szCs w:val="24"/>
          <w:lang/>
        </w:rPr>
        <w:t xml:space="preserve">Код израде планских рјешења обезбиједити усаглашеност са </w:t>
      </w:r>
      <w:r>
        <w:rPr>
          <w:rFonts w:ascii="Arial" w:hAnsi="Arial"/>
          <w:sz w:val="24"/>
          <w:szCs w:val="24"/>
          <w:lang/>
        </w:rPr>
        <w:t>планским документима вишег реда.</w:t>
      </w:r>
    </w:p>
    <w:p w14:paraId="0CDAE4CE" w14:textId="0E6DD5D6" w:rsidR="00164262" w:rsidRPr="00E2355F" w:rsidRDefault="0092169C">
      <w:pPr>
        <w:jc w:val="both"/>
        <w:rPr>
          <w:rFonts w:ascii="Arial" w:hAnsi="Arial"/>
          <w:sz w:val="24"/>
          <w:szCs w:val="24"/>
          <w:lang w:val="sr-Cyrl-ME"/>
        </w:rPr>
      </w:pPr>
      <w:r>
        <w:rPr>
          <w:rFonts w:ascii="Arial" w:hAnsi="Arial"/>
          <w:sz w:val="24"/>
          <w:szCs w:val="24"/>
        </w:rPr>
        <w:tab/>
        <w:t>-</w:t>
      </w:r>
      <w:r>
        <w:rPr>
          <w:rFonts w:ascii="Arial" w:hAnsi="Arial"/>
          <w:b/>
          <w:sz w:val="24"/>
          <w:szCs w:val="24"/>
        </w:rPr>
        <w:t xml:space="preserve"> </w:t>
      </w:r>
      <w:r w:rsidR="00E2355F">
        <w:rPr>
          <w:rFonts w:ascii="Arial" w:hAnsi="Arial"/>
          <w:b/>
          <w:sz w:val="24"/>
          <w:szCs w:val="24"/>
          <w:lang w:val="sr-Cyrl-ME"/>
        </w:rPr>
        <w:t xml:space="preserve"> </w:t>
      </w:r>
      <w:r>
        <w:rPr>
          <w:rFonts w:ascii="Arial" w:hAnsi="Arial"/>
          <w:sz w:val="24"/>
          <w:szCs w:val="24"/>
          <w:lang/>
        </w:rPr>
        <w:t xml:space="preserve">Планом предвидјети </w:t>
      </w:r>
      <w:r w:rsidR="00E2355F">
        <w:rPr>
          <w:rFonts w:ascii="Arial" w:hAnsi="Arial"/>
          <w:sz w:val="24"/>
          <w:szCs w:val="24"/>
          <w:lang w:val="sr-Cyrl-ME"/>
        </w:rPr>
        <w:t>промјену намјене земљишта уз постојећу кружну раскрсницу, те изградњу пословних садржаја.</w:t>
      </w:r>
    </w:p>
    <w:p w14:paraId="44887406" w14:textId="77777777" w:rsidR="00164262" w:rsidRDefault="0092169C">
      <w:pPr>
        <w:jc w:val="both"/>
        <w:rPr>
          <w:rFonts w:ascii="Arial" w:hAnsi="Arial"/>
          <w:sz w:val="24"/>
          <w:szCs w:val="24"/>
          <w:lang/>
        </w:rPr>
      </w:pPr>
      <w:r>
        <w:rPr>
          <w:rFonts w:ascii="Arial" w:hAnsi="Arial"/>
          <w:sz w:val="24"/>
          <w:szCs w:val="24"/>
          <w:lang/>
        </w:rPr>
        <w:tab/>
        <w:t>- План израдити у складу са пројектним задатком који ће дати носилац припреме плана у поступку јавне набавке.</w:t>
      </w:r>
    </w:p>
    <w:p w14:paraId="41D7E511" w14:textId="77777777" w:rsidR="00164262" w:rsidRDefault="0092169C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</w:p>
    <w:p w14:paraId="127BA3AE" w14:textId="77777777" w:rsidR="00164262" w:rsidRDefault="0092169C">
      <w:pPr>
        <w:jc w:val="center"/>
        <w:rPr>
          <w:rFonts w:ascii="Arial" w:hAnsi="Arial" w:cs="Arial"/>
          <w:sz w:val="24"/>
          <w:szCs w:val="24"/>
          <w:lang w:val="sr-Latn-CS"/>
        </w:rPr>
      </w:pPr>
      <w:r>
        <w:rPr>
          <w:rFonts w:ascii="Arial" w:hAnsi="Arial" w:cs="Arial"/>
          <w:sz w:val="24"/>
          <w:szCs w:val="24"/>
          <w:lang w:val="sr-Latn-CS"/>
        </w:rPr>
        <w:t>V</w:t>
      </w:r>
    </w:p>
    <w:p w14:paraId="2C431045" w14:textId="77777777" w:rsidR="00164262" w:rsidRDefault="00164262">
      <w:pPr>
        <w:rPr>
          <w:rFonts w:ascii="Arial" w:hAnsi="Arial" w:cs="Arial"/>
          <w:sz w:val="24"/>
          <w:szCs w:val="24"/>
          <w:lang/>
        </w:rPr>
      </w:pPr>
    </w:p>
    <w:p w14:paraId="23D3FA8A" w14:textId="77777777" w:rsidR="00164262" w:rsidRDefault="0092169C">
      <w:pPr>
        <w:ind w:firstLine="720"/>
        <w:jc w:val="both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/>
        </w:rPr>
        <w:t xml:space="preserve">Носилац припреме </w:t>
      </w:r>
      <w:r>
        <w:rPr>
          <w:rFonts w:ascii="Arial" w:hAnsi="Arial" w:cs="Arial"/>
          <w:sz w:val="24"/>
          <w:szCs w:val="24"/>
          <w:lang w:val="hr-HR"/>
        </w:rPr>
        <w:t>П</w:t>
      </w:r>
      <w:r>
        <w:rPr>
          <w:rFonts w:ascii="Arial" w:hAnsi="Arial" w:cs="Arial"/>
          <w:sz w:val="24"/>
          <w:szCs w:val="24"/>
          <w:lang/>
        </w:rPr>
        <w:t xml:space="preserve">лана је Градоначелник путем Одјељења за </w:t>
      </w:r>
      <w:r>
        <w:rPr>
          <w:rFonts w:ascii="Arial" w:hAnsi="Arial" w:cs="Arial"/>
          <w:sz w:val="24"/>
          <w:szCs w:val="24"/>
          <w:lang w:val="hr-HR"/>
        </w:rPr>
        <w:t>просторно уређење и грађење.</w:t>
      </w:r>
    </w:p>
    <w:p w14:paraId="163F40F3" w14:textId="77777777" w:rsidR="00164262" w:rsidRDefault="0092169C">
      <w:pPr>
        <w:ind w:firstLine="720"/>
        <w:jc w:val="both"/>
        <w:rPr>
          <w:rFonts w:ascii="Arial" w:hAnsi="Arial" w:cs="Arial"/>
          <w:sz w:val="24"/>
          <w:szCs w:val="24"/>
          <w:lang w:val="sr-Latn-BA"/>
        </w:rPr>
      </w:pPr>
      <w:r>
        <w:rPr>
          <w:rFonts w:ascii="Arial" w:hAnsi="Arial" w:cs="Arial"/>
          <w:sz w:val="24"/>
          <w:szCs w:val="24"/>
          <w:lang/>
        </w:rPr>
        <w:t>Носилац израде</w:t>
      </w:r>
      <w:r>
        <w:rPr>
          <w:rFonts w:ascii="Arial" w:hAnsi="Arial" w:cs="Arial"/>
          <w:sz w:val="24"/>
          <w:szCs w:val="24"/>
          <w:lang w:val="hr-HR"/>
        </w:rPr>
        <w:t xml:space="preserve"> Плана</w:t>
      </w:r>
      <w:r>
        <w:rPr>
          <w:rFonts w:ascii="Arial" w:hAnsi="Arial" w:cs="Arial"/>
          <w:sz w:val="24"/>
          <w:szCs w:val="24"/>
          <w:lang/>
        </w:rPr>
        <w:t xml:space="preserve"> ће се одредити у складу са Законом о јавним набавкама Б и Х.</w:t>
      </w:r>
    </w:p>
    <w:p w14:paraId="13AB6254" w14:textId="77777777" w:rsidR="00164262" w:rsidRDefault="0092169C">
      <w:pPr>
        <w:jc w:val="center"/>
        <w:rPr>
          <w:rFonts w:ascii="Arial" w:hAnsi="Arial" w:cs="Arial"/>
          <w:sz w:val="24"/>
          <w:szCs w:val="24"/>
          <w:lang w:val="sr-Latn-CS"/>
        </w:rPr>
      </w:pPr>
      <w:r>
        <w:rPr>
          <w:rFonts w:ascii="Arial" w:hAnsi="Arial" w:cs="Arial"/>
          <w:sz w:val="24"/>
          <w:szCs w:val="24"/>
          <w:lang w:val="sr-Latn-CS"/>
        </w:rPr>
        <w:lastRenderedPageBreak/>
        <w:t>VI</w:t>
      </w:r>
    </w:p>
    <w:p w14:paraId="30E7DEE6" w14:textId="77777777" w:rsidR="00164262" w:rsidRDefault="00164262">
      <w:pPr>
        <w:jc w:val="center"/>
        <w:rPr>
          <w:rFonts w:ascii="Arial" w:hAnsi="Arial" w:cs="Arial"/>
          <w:sz w:val="24"/>
          <w:szCs w:val="24"/>
          <w:lang/>
        </w:rPr>
      </w:pPr>
    </w:p>
    <w:p w14:paraId="4A5EE1BD" w14:textId="77777777" w:rsidR="00164262" w:rsidRDefault="0092169C">
      <w:pPr>
        <w:jc w:val="both"/>
        <w:rPr>
          <w:rFonts w:ascii="Arial" w:hAnsi="Arial" w:cs="Arial"/>
          <w:sz w:val="24"/>
          <w:szCs w:val="24"/>
          <w:lang/>
        </w:rPr>
      </w:pP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 w:val="ru-RU"/>
        </w:rPr>
        <w:t xml:space="preserve">Преднацрт </w:t>
      </w:r>
      <w:r>
        <w:rPr>
          <w:rFonts w:ascii="Arial" w:hAnsi="Arial" w:cs="Arial"/>
          <w:sz w:val="24"/>
          <w:szCs w:val="24"/>
          <w:lang/>
        </w:rPr>
        <w:t>п</w:t>
      </w:r>
      <w:r>
        <w:rPr>
          <w:rFonts w:ascii="Arial" w:hAnsi="Arial" w:cs="Arial"/>
          <w:sz w:val="24"/>
          <w:szCs w:val="24"/>
          <w:lang w:val="hr-HR"/>
        </w:rPr>
        <w:t>лана</w:t>
      </w:r>
      <w:r>
        <w:rPr>
          <w:rFonts w:ascii="Arial" w:hAnsi="Arial" w:cs="Arial"/>
          <w:sz w:val="24"/>
          <w:szCs w:val="24"/>
          <w:lang/>
        </w:rPr>
        <w:t xml:space="preserve"> припремиће се у року од 60 дана од закључења уговора о изради плана и испуњења услова који уговором буду одређени.</w:t>
      </w:r>
    </w:p>
    <w:p w14:paraId="3506F4BD" w14:textId="77777777" w:rsidR="00164262" w:rsidRDefault="0092169C">
      <w:pPr>
        <w:jc w:val="both"/>
        <w:rPr>
          <w:rFonts w:ascii="Arial" w:hAnsi="Arial" w:cs="Arial"/>
          <w:sz w:val="24"/>
          <w:szCs w:val="24"/>
          <w:lang/>
        </w:rPr>
      </w:pPr>
      <w:r>
        <w:rPr>
          <w:rFonts w:ascii="Arial" w:hAnsi="Arial" w:cs="Arial"/>
          <w:sz w:val="24"/>
          <w:szCs w:val="24"/>
          <w:lang/>
        </w:rPr>
        <w:t xml:space="preserve"> </w:t>
      </w:r>
      <w:r>
        <w:rPr>
          <w:rFonts w:ascii="Arial" w:hAnsi="Arial" w:cs="Arial"/>
          <w:sz w:val="24"/>
          <w:szCs w:val="24"/>
          <w:lang/>
        </w:rPr>
        <w:tab/>
        <w:t xml:space="preserve">Нацрт плана ће утврдити </w:t>
      </w:r>
      <w:proofErr w:type="spellStart"/>
      <w:r>
        <w:rPr>
          <w:rFonts w:ascii="Arial" w:hAnsi="Arial" w:cs="Arial"/>
          <w:sz w:val="24"/>
          <w:szCs w:val="24"/>
        </w:rPr>
        <w:t>Градоначелник</w:t>
      </w:r>
      <w:proofErr w:type="spellEnd"/>
      <w:r>
        <w:rPr>
          <w:rFonts w:ascii="Arial" w:hAnsi="Arial" w:cs="Arial"/>
          <w:sz w:val="24"/>
          <w:szCs w:val="24"/>
          <w:lang/>
        </w:rPr>
        <w:t>, те  мјесто, врије</w:t>
      </w:r>
      <w:r>
        <w:rPr>
          <w:rFonts w:ascii="Arial" w:hAnsi="Arial" w:cs="Arial"/>
          <w:sz w:val="24"/>
          <w:szCs w:val="24"/>
          <w:lang/>
        </w:rPr>
        <w:t>ме и начин излагања нацрта на јавни увид.</w:t>
      </w:r>
    </w:p>
    <w:p w14:paraId="66E7D1C5" w14:textId="77777777" w:rsidR="00164262" w:rsidRDefault="00164262">
      <w:pPr>
        <w:jc w:val="both"/>
        <w:rPr>
          <w:rFonts w:ascii="Arial" w:hAnsi="Arial"/>
          <w:sz w:val="24"/>
          <w:szCs w:val="24"/>
        </w:rPr>
      </w:pPr>
    </w:p>
    <w:p w14:paraId="66676DF9" w14:textId="77777777" w:rsidR="00164262" w:rsidRDefault="0092169C">
      <w:pPr>
        <w:jc w:val="center"/>
        <w:rPr>
          <w:rFonts w:ascii="Arial" w:hAnsi="Arial" w:cs="Arial"/>
          <w:sz w:val="24"/>
          <w:szCs w:val="24"/>
          <w:lang w:val="sr-Latn-CS"/>
        </w:rPr>
      </w:pPr>
      <w:r>
        <w:rPr>
          <w:rFonts w:ascii="Arial" w:hAnsi="Arial" w:cs="Arial"/>
          <w:sz w:val="24"/>
          <w:szCs w:val="24"/>
          <w:lang w:val="sr-Latn-CS"/>
        </w:rPr>
        <w:t>VII</w:t>
      </w:r>
    </w:p>
    <w:p w14:paraId="28F2C984" w14:textId="77777777" w:rsidR="00164262" w:rsidRDefault="00164262">
      <w:pPr>
        <w:jc w:val="center"/>
        <w:rPr>
          <w:rFonts w:ascii="Arial" w:hAnsi="Arial" w:cs="Arial"/>
          <w:sz w:val="24"/>
          <w:szCs w:val="24"/>
          <w:lang/>
        </w:rPr>
      </w:pPr>
    </w:p>
    <w:p w14:paraId="0529A18D" w14:textId="77777777" w:rsidR="00164262" w:rsidRDefault="0092169C">
      <w:pPr>
        <w:jc w:val="both"/>
        <w:rPr>
          <w:rFonts w:ascii="Arial" w:hAnsi="Arial" w:cs="Arial"/>
          <w:sz w:val="24"/>
          <w:szCs w:val="24"/>
          <w:lang/>
        </w:rPr>
      </w:pP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 w:val="ru-RU"/>
        </w:rPr>
        <w:t xml:space="preserve">Нацрт </w:t>
      </w:r>
      <w:r>
        <w:rPr>
          <w:rFonts w:ascii="Arial" w:hAnsi="Arial" w:cs="Arial"/>
          <w:sz w:val="24"/>
          <w:szCs w:val="24"/>
          <w:lang/>
        </w:rPr>
        <w:t>п</w:t>
      </w:r>
      <w:r>
        <w:rPr>
          <w:rFonts w:ascii="Arial" w:hAnsi="Arial" w:cs="Arial"/>
          <w:sz w:val="24"/>
          <w:szCs w:val="24"/>
          <w:lang w:val="ru-RU"/>
        </w:rPr>
        <w:t xml:space="preserve">лана </w:t>
      </w:r>
      <w:r>
        <w:rPr>
          <w:rFonts w:ascii="Arial" w:hAnsi="Arial" w:cs="Arial"/>
          <w:sz w:val="24"/>
          <w:szCs w:val="24"/>
          <w:lang/>
        </w:rPr>
        <w:t xml:space="preserve">ће се </w:t>
      </w:r>
      <w:r>
        <w:rPr>
          <w:rFonts w:ascii="Arial" w:hAnsi="Arial" w:cs="Arial"/>
          <w:sz w:val="24"/>
          <w:szCs w:val="24"/>
          <w:lang w:val="ru-RU"/>
        </w:rPr>
        <w:t>стави</w:t>
      </w:r>
      <w:r>
        <w:rPr>
          <w:rFonts w:ascii="Arial" w:hAnsi="Arial" w:cs="Arial"/>
          <w:sz w:val="24"/>
          <w:szCs w:val="24"/>
          <w:lang/>
        </w:rPr>
        <w:t>ти</w:t>
      </w:r>
      <w:r>
        <w:rPr>
          <w:rFonts w:ascii="Arial" w:hAnsi="Arial" w:cs="Arial"/>
          <w:sz w:val="24"/>
          <w:szCs w:val="24"/>
          <w:lang w:val="ru-RU"/>
        </w:rPr>
        <w:t xml:space="preserve"> на јавни увид у трајању од 30 дана</w:t>
      </w:r>
      <w:r>
        <w:rPr>
          <w:rFonts w:ascii="Arial" w:hAnsi="Arial" w:cs="Arial"/>
          <w:sz w:val="24"/>
          <w:szCs w:val="24"/>
          <w:lang/>
        </w:rPr>
        <w:t xml:space="preserve"> и у овом периоду ће се прикупљати приједлози, примједбе и сугестије заинтересованих лица.</w:t>
      </w:r>
    </w:p>
    <w:p w14:paraId="29275479" w14:textId="77777777" w:rsidR="00164262" w:rsidRDefault="0092169C">
      <w:pPr>
        <w:ind w:firstLine="708"/>
        <w:jc w:val="both"/>
        <w:rPr>
          <w:rFonts w:ascii="Arial" w:hAnsi="Arial" w:cs="Arial"/>
          <w:sz w:val="24"/>
          <w:szCs w:val="24"/>
          <w:lang/>
        </w:rPr>
      </w:pPr>
      <w:r>
        <w:rPr>
          <w:rFonts w:ascii="Arial" w:hAnsi="Arial" w:cs="Arial"/>
          <w:sz w:val="24"/>
          <w:szCs w:val="24"/>
          <w:lang/>
        </w:rPr>
        <w:t>Након јавног увида провешће се јавна расправа о нацрту п</w:t>
      </w:r>
      <w:r>
        <w:rPr>
          <w:rFonts w:ascii="Arial" w:hAnsi="Arial" w:cs="Arial"/>
          <w:sz w:val="24"/>
          <w:szCs w:val="24"/>
          <w:lang/>
        </w:rPr>
        <w:t>редметног плана.</w:t>
      </w:r>
    </w:p>
    <w:p w14:paraId="64E06CEA" w14:textId="77777777" w:rsidR="00164262" w:rsidRDefault="0092169C">
      <w:pPr>
        <w:jc w:val="center"/>
        <w:rPr>
          <w:rFonts w:ascii="Arial" w:hAnsi="Arial" w:cs="Arial"/>
          <w:sz w:val="24"/>
          <w:szCs w:val="24"/>
          <w:lang w:val="sr-Latn-CS"/>
        </w:rPr>
      </w:pPr>
      <w:r>
        <w:rPr>
          <w:rFonts w:ascii="Arial" w:hAnsi="Arial" w:cs="Arial"/>
          <w:sz w:val="24"/>
          <w:szCs w:val="24"/>
          <w:lang w:val="sr-Latn-CS"/>
        </w:rPr>
        <w:t>VIII</w:t>
      </w:r>
    </w:p>
    <w:p w14:paraId="10BF2760" w14:textId="77777777" w:rsidR="00164262" w:rsidRDefault="00164262">
      <w:pPr>
        <w:ind w:firstLine="708"/>
        <w:rPr>
          <w:rFonts w:ascii="Arial" w:hAnsi="Arial" w:cs="Arial"/>
          <w:sz w:val="24"/>
          <w:szCs w:val="24"/>
          <w:lang/>
        </w:rPr>
      </w:pPr>
    </w:p>
    <w:p w14:paraId="1056439A" w14:textId="156966CA" w:rsidR="00164262" w:rsidRDefault="0092169C">
      <w:pPr>
        <w:jc w:val="both"/>
        <w:rPr>
          <w:rFonts w:ascii="Arial" w:hAnsi="Arial" w:cs="Arial"/>
          <w:sz w:val="24"/>
          <w:szCs w:val="24"/>
          <w:lang/>
        </w:rPr>
      </w:pP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 w:val="ru-RU"/>
        </w:rPr>
        <w:t>Приједлог</w:t>
      </w:r>
      <w:r>
        <w:rPr>
          <w:rFonts w:ascii="Arial" w:hAnsi="Arial" w:cs="Arial"/>
          <w:sz w:val="24"/>
          <w:szCs w:val="24"/>
          <w:lang/>
        </w:rPr>
        <w:t xml:space="preserve"> п</w:t>
      </w:r>
      <w:r>
        <w:rPr>
          <w:rFonts w:ascii="Arial" w:hAnsi="Arial" w:cs="Arial"/>
          <w:sz w:val="24"/>
          <w:szCs w:val="24"/>
          <w:lang w:val="hr-HR"/>
        </w:rPr>
        <w:t>лана</w:t>
      </w:r>
      <w:r>
        <w:rPr>
          <w:rFonts w:ascii="Arial" w:hAnsi="Arial" w:cs="Arial"/>
          <w:sz w:val="24"/>
          <w:szCs w:val="24"/>
          <w:lang w:val="ru-RU"/>
        </w:rPr>
        <w:t xml:space="preserve"> ће утврдити </w:t>
      </w:r>
      <w:proofErr w:type="spellStart"/>
      <w:r>
        <w:rPr>
          <w:rFonts w:ascii="Arial" w:hAnsi="Arial" w:cs="Arial"/>
          <w:sz w:val="24"/>
          <w:szCs w:val="24"/>
        </w:rPr>
        <w:t>Градоначелник</w:t>
      </w:r>
      <w:proofErr w:type="spellEnd"/>
      <w:r>
        <w:rPr>
          <w:rFonts w:ascii="Arial" w:hAnsi="Arial" w:cs="Arial"/>
          <w:sz w:val="24"/>
          <w:szCs w:val="24"/>
          <w:lang w:val="ru-RU"/>
        </w:rPr>
        <w:t xml:space="preserve"> у року од </w:t>
      </w:r>
      <w:r>
        <w:rPr>
          <w:rFonts w:ascii="Arial" w:hAnsi="Arial" w:cs="Arial"/>
          <w:sz w:val="24"/>
          <w:szCs w:val="24"/>
          <w:lang/>
        </w:rPr>
        <w:t>30</w:t>
      </w:r>
      <w:r>
        <w:rPr>
          <w:rFonts w:ascii="Arial" w:hAnsi="Arial" w:cs="Arial"/>
          <w:sz w:val="24"/>
          <w:szCs w:val="24"/>
          <w:lang w:val="ru-RU"/>
        </w:rPr>
        <w:t xml:space="preserve"> дана од завршетка јавног увида и </w:t>
      </w:r>
      <w:r>
        <w:rPr>
          <w:rFonts w:ascii="Arial" w:hAnsi="Arial" w:cs="Arial"/>
          <w:sz w:val="24"/>
          <w:szCs w:val="24"/>
          <w:lang/>
        </w:rPr>
        <w:t>јавне</w:t>
      </w:r>
      <w:r>
        <w:rPr>
          <w:rFonts w:ascii="Arial" w:hAnsi="Arial" w:cs="Arial"/>
          <w:sz w:val="24"/>
          <w:szCs w:val="24"/>
          <w:lang w:val="ru-RU"/>
        </w:rPr>
        <w:t xml:space="preserve"> расправе</w:t>
      </w:r>
      <w:r>
        <w:rPr>
          <w:rFonts w:ascii="Arial" w:hAnsi="Arial" w:cs="Arial"/>
          <w:sz w:val="24"/>
          <w:szCs w:val="24"/>
          <w:lang/>
        </w:rPr>
        <w:t>, а</w:t>
      </w:r>
      <w:r>
        <w:rPr>
          <w:rFonts w:ascii="Arial" w:hAnsi="Arial" w:cs="Arial"/>
          <w:sz w:val="24"/>
          <w:szCs w:val="24"/>
          <w:lang/>
        </w:rPr>
        <w:t xml:space="preserve"> на основу </w:t>
      </w:r>
      <w:r w:rsidR="00E2355F">
        <w:rPr>
          <w:rFonts w:ascii="Arial" w:hAnsi="Arial" w:cs="Arial"/>
          <w:sz w:val="24"/>
          <w:szCs w:val="24"/>
          <w:lang w:val="sr-Cyrl-ME"/>
        </w:rPr>
        <w:t>Н</w:t>
      </w:r>
      <w:r>
        <w:rPr>
          <w:rFonts w:ascii="Arial" w:hAnsi="Arial" w:cs="Arial"/>
          <w:sz w:val="24"/>
          <w:szCs w:val="24"/>
          <w:lang/>
        </w:rPr>
        <w:t xml:space="preserve">ацрта који је био на јавном увиду и става о примједбама, приједлозима и мишљењима на тај </w:t>
      </w:r>
      <w:r w:rsidR="00E2355F">
        <w:rPr>
          <w:rFonts w:ascii="Arial" w:hAnsi="Arial" w:cs="Arial"/>
          <w:sz w:val="24"/>
          <w:szCs w:val="24"/>
          <w:lang w:val="sr-Cyrl-ME"/>
        </w:rPr>
        <w:t>Н</w:t>
      </w:r>
      <w:r>
        <w:rPr>
          <w:rFonts w:ascii="Arial" w:hAnsi="Arial" w:cs="Arial"/>
          <w:sz w:val="24"/>
          <w:szCs w:val="24"/>
          <w:lang/>
        </w:rPr>
        <w:t>ацрт и закључцима са јавне расправе.</w:t>
      </w:r>
    </w:p>
    <w:p w14:paraId="586C277C" w14:textId="741CCF22" w:rsidR="00164262" w:rsidRDefault="0092169C">
      <w:pPr>
        <w:jc w:val="both"/>
        <w:rPr>
          <w:rFonts w:ascii="Arial" w:hAnsi="Arial" w:cs="Arial"/>
          <w:sz w:val="24"/>
          <w:szCs w:val="24"/>
          <w:lang/>
        </w:rPr>
      </w:pP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 w:val="ru-RU"/>
        </w:rPr>
        <w:t xml:space="preserve">Уз </w:t>
      </w:r>
      <w:r w:rsidR="00E2355F">
        <w:rPr>
          <w:rFonts w:ascii="Arial" w:hAnsi="Arial" w:cs="Arial"/>
          <w:sz w:val="24"/>
          <w:szCs w:val="24"/>
          <w:lang w:val="ru-RU"/>
        </w:rPr>
        <w:t>П</w:t>
      </w:r>
      <w:r>
        <w:rPr>
          <w:rFonts w:ascii="Arial" w:hAnsi="Arial" w:cs="Arial"/>
          <w:sz w:val="24"/>
          <w:szCs w:val="24"/>
          <w:lang w:val="ru-RU"/>
        </w:rPr>
        <w:t>риједлог</w:t>
      </w:r>
      <w:r>
        <w:rPr>
          <w:rFonts w:ascii="Arial" w:hAnsi="Arial" w:cs="Arial"/>
          <w:sz w:val="24"/>
          <w:szCs w:val="24"/>
          <w:lang/>
        </w:rPr>
        <w:t xml:space="preserve"> плана </w:t>
      </w:r>
      <w:proofErr w:type="spellStart"/>
      <w:r>
        <w:rPr>
          <w:rFonts w:ascii="Arial" w:hAnsi="Arial" w:cs="Arial"/>
          <w:sz w:val="24"/>
          <w:szCs w:val="24"/>
        </w:rPr>
        <w:t>Градоначелник</w:t>
      </w:r>
      <w:proofErr w:type="spellEnd"/>
      <w:r>
        <w:rPr>
          <w:rFonts w:ascii="Arial" w:hAnsi="Arial" w:cs="Arial"/>
          <w:sz w:val="24"/>
          <w:szCs w:val="24"/>
          <w:lang/>
        </w:rPr>
        <w:t xml:space="preserve"> ће поднијети Скупштини града приједлог </w:t>
      </w:r>
      <w:r>
        <w:rPr>
          <w:rFonts w:ascii="Arial" w:hAnsi="Arial" w:cs="Arial"/>
          <w:sz w:val="24"/>
          <w:szCs w:val="24"/>
          <w:lang w:val="hr-HR"/>
        </w:rPr>
        <w:t>о</w:t>
      </w:r>
      <w:r>
        <w:rPr>
          <w:rFonts w:ascii="Arial" w:hAnsi="Arial" w:cs="Arial"/>
          <w:sz w:val="24"/>
          <w:szCs w:val="24"/>
          <w:lang/>
        </w:rPr>
        <w:t>длуке о дон</w:t>
      </w:r>
      <w:r>
        <w:rPr>
          <w:rFonts w:ascii="Arial" w:hAnsi="Arial" w:cs="Arial"/>
          <w:sz w:val="24"/>
          <w:szCs w:val="24"/>
          <w:lang w:val="ru-RU"/>
        </w:rPr>
        <w:t>о</w:t>
      </w:r>
      <w:r>
        <w:rPr>
          <w:rFonts w:ascii="Arial" w:hAnsi="Arial" w:cs="Arial"/>
          <w:sz w:val="24"/>
          <w:szCs w:val="24"/>
          <w:lang/>
        </w:rPr>
        <w:t>шењу</w:t>
      </w:r>
      <w:r>
        <w:rPr>
          <w:rFonts w:ascii="Arial" w:hAnsi="Arial" w:cs="Arial"/>
          <w:sz w:val="24"/>
          <w:szCs w:val="24"/>
          <w:lang w:val="hr-HR"/>
        </w:rPr>
        <w:t xml:space="preserve"> плана </w:t>
      </w:r>
      <w:r>
        <w:rPr>
          <w:rFonts w:ascii="Arial" w:hAnsi="Arial" w:cs="Arial"/>
          <w:sz w:val="24"/>
          <w:szCs w:val="24"/>
          <w:lang/>
        </w:rPr>
        <w:t>са потребним образло</w:t>
      </w:r>
      <w:r>
        <w:rPr>
          <w:rFonts w:ascii="Arial" w:hAnsi="Arial" w:cs="Arial"/>
          <w:sz w:val="24"/>
          <w:szCs w:val="24"/>
          <w:lang/>
        </w:rPr>
        <w:t>жењем.</w:t>
      </w:r>
    </w:p>
    <w:p w14:paraId="4833B742" w14:textId="1812D048" w:rsidR="00164262" w:rsidRDefault="0092169C">
      <w:pPr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 w:val="ru-RU"/>
        </w:rPr>
        <w:t xml:space="preserve">У образложењу </w:t>
      </w:r>
      <w:r w:rsidR="00E2355F">
        <w:rPr>
          <w:rFonts w:ascii="Arial" w:hAnsi="Arial" w:cs="Arial"/>
          <w:sz w:val="24"/>
          <w:szCs w:val="24"/>
          <w:lang w:val="ru-RU"/>
        </w:rPr>
        <w:t>О</w:t>
      </w:r>
      <w:r>
        <w:rPr>
          <w:rFonts w:ascii="Arial" w:hAnsi="Arial" w:cs="Arial"/>
          <w:sz w:val="24"/>
          <w:szCs w:val="24"/>
          <w:lang w:val="ru-RU"/>
        </w:rPr>
        <w:t>длуке о доношењу</w:t>
      </w:r>
      <w:r>
        <w:rPr>
          <w:rFonts w:ascii="Arial" w:hAnsi="Arial" w:cs="Arial"/>
          <w:sz w:val="24"/>
          <w:szCs w:val="24"/>
          <w:lang/>
        </w:rPr>
        <w:t xml:space="preserve"> плана </w:t>
      </w:r>
      <w:proofErr w:type="spellStart"/>
      <w:r>
        <w:rPr>
          <w:rFonts w:ascii="Arial" w:hAnsi="Arial" w:cs="Arial"/>
          <w:sz w:val="24"/>
          <w:szCs w:val="24"/>
        </w:rPr>
        <w:t>Градоначелник</w:t>
      </w:r>
      <w:proofErr w:type="spellEnd"/>
      <w:r>
        <w:rPr>
          <w:rFonts w:ascii="Arial" w:hAnsi="Arial" w:cs="Arial"/>
          <w:sz w:val="24"/>
          <w:szCs w:val="24"/>
          <w:lang/>
        </w:rPr>
        <w:t xml:space="preserve"> и носилац израде </w:t>
      </w:r>
      <w:r>
        <w:rPr>
          <w:rFonts w:ascii="Arial" w:hAnsi="Arial" w:cs="Arial"/>
          <w:sz w:val="24"/>
          <w:szCs w:val="24"/>
          <w:lang w:val="hr-HR"/>
        </w:rPr>
        <w:t>п</w:t>
      </w:r>
      <w:r>
        <w:rPr>
          <w:rFonts w:ascii="Arial" w:hAnsi="Arial" w:cs="Arial"/>
          <w:sz w:val="24"/>
          <w:szCs w:val="24"/>
          <w:lang/>
        </w:rPr>
        <w:t>лана</w:t>
      </w:r>
      <w:r>
        <w:rPr>
          <w:rFonts w:ascii="Arial" w:hAnsi="Arial" w:cs="Arial"/>
          <w:sz w:val="24"/>
          <w:szCs w:val="24"/>
          <w:lang w:val="ru-RU"/>
        </w:rPr>
        <w:t xml:space="preserve"> ће дати податке о примједбама и приједлозима који су у току јавног увида и</w:t>
      </w:r>
      <w:r>
        <w:rPr>
          <w:rFonts w:ascii="Arial" w:hAnsi="Arial" w:cs="Arial"/>
          <w:sz w:val="24"/>
          <w:szCs w:val="24"/>
          <w:lang/>
        </w:rPr>
        <w:t xml:space="preserve"> јавне</w:t>
      </w:r>
      <w:r>
        <w:rPr>
          <w:rFonts w:ascii="Arial" w:hAnsi="Arial" w:cs="Arial"/>
          <w:sz w:val="24"/>
          <w:szCs w:val="24"/>
          <w:lang w:val="ru-RU"/>
        </w:rPr>
        <w:t xml:space="preserve"> расправе поднесени, те стручно образложење примједби и приједлога који нису могли бити прихв</w:t>
      </w:r>
      <w:r>
        <w:rPr>
          <w:rFonts w:ascii="Arial" w:hAnsi="Arial" w:cs="Arial"/>
          <w:sz w:val="24"/>
          <w:szCs w:val="24"/>
          <w:lang w:val="ru-RU"/>
        </w:rPr>
        <w:t>аћени.</w:t>
      </w:r>
    </w:p>
    <w:p w14:paraId="030A3872" w14:textId="77777777" w:rsidR="00164262" w:rsidRDefault="00164262">
      <w:pPr>
        <w:rPr>
          <w:rFonts w:ascii="Arial" w:hAnsi="Arial" w:cs="Arial"/>
          <w:sz w:val="24"/>
          <w:szCs w:val="24"/>
          <w:lang/>
        </w:rPr>
      </w:pPr>
    </w:p>
    <w:p w14:paraId="3A241C3F" w14:textId="77777777" w:rsidR="00164262" w:rsidRDefault="0092169C">
      <w:pPr>
        <w:rPr>
          <w:rFonts w:ascii="Arial" w:hAnsi="Arial" w:cs="Arial"/>
          <w:sz w:val="24"/>
          <w:szCs w:val="24"/>
          <w:lang w:val="sr-Latn-CS"/>
        </w:rPr>
      </w:pP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 w:val="sr-Latn-CS"/>
        </w:rPr>
        <w:t>IX</w:t>
      </w:r>
    </w:p>
    <w:p w14:paraId="165C6486" w14:textId="77777777" w:rsidR="00164262" w:rsidRDefault="00164262">
      <w:pPr>
        <w:rPr>
          <w:rFonts w:ascii="Arial" w:hAnsi="Arial" w:cs="Arial"/>
          <w:sz w:val="24"/>
          <w:szCs w:val="24"/>
          <w:lang/>
        </w:rPr>
      </w:pPr>
    </w:p>
    <w:p w14:paraId="718925AB" w14:textId="77777777" w:rsidR="00164262" w:rsidRDefault="0092169C">
      <w:pPr>
        <w:jc w:val="both"/>
        <w:rPr>
          <w:rFonts w:ascii="Arial" w:hAnsi="Arial" w:cs="Arial"/>
          <w:sz w:val="24"/>
          <w:szCs w:val="24"/>
          <w:lang/>
        </w:rPr>
      </w:pPr>
      <w:r>
        <w:rPr>
          <w:rFonts w:ascii="Arial" w:hAnsi="Arial" w:cs="Arial"/>
          <w:sz w:val="24"/>
          <w:szCs w:val="24"/>
          <w:lang/>
        </w:rPr>
        <w:tab/>
        <w:t>Садржај Плана мора бити у складу са Законом о уређењу простора и грађењу (“Службени гласник</w:t>
      </w:r>
      <w:r>
        <w:rPr>
          <w:rFonts w:ascii="Arial" w:hAnsi="Arial" w:cs="Arial"/>
          <w:sz w:val="24"/>
          <w:szCs w:val="24"/>
          <w:lang w:val="sr-Latn-CS"/>
        </w:rPr>
        <w:t xml:space="preserve"> Републике Српске</w:t>
      </w:r>
      <w:r>
        <w:rPr>
          <w:rFonts w:ascii="Arial" w:hAnsi="Arial" w:cs="Arial"/>
          <w:sz w:val="24"/>
          <w:szCs w:val="24"/>
          <w:lang/>
        </w:rPr>
        <w:t>“</w:t>
      </w:r>
      <w:r>
        <w:rPr>
          <w:rFonts w:ascii="Arial" w:hAnsi="Arial" w:cs="Arial"/>
          <w:sz w:val="24"/>
          <w:szCs w:val="24"/>
          <w:lang w:val="sr-Latn-CS"/>
        </w:rPr>
        <w:t xml:space="preserve"> бр. </w:t>
      </w:r>
      <w:r>
        <w:rPr>
          <w:rFonts w:ascii="Arial" w:hAnsi="Arial" w:cs="Arial"/>
          <w:sz w:val="24"/>
          <w:szCs w:val="24"/>
          <w:lang w:val="hr-HR"/>
        </w:rPr>
        <w:t>40</w:t>
      </w:r>
      <w:r>
        <w:rPr>
          <w:rFonts w:ascii="Arial" w:hAnsi="Arial" w:cs="Arial"/>
          <w:sz w:val="24"/>
          <w:szCs w:val="24"/>
          <w:lang/>
        </w:rPr>
        <w:t>/1</w:t>
      </w:r>
      <w:r>
        <w:rPr>
          <w:rFonts w:ascii="Arial" w:hAnsi="Arial" w:cs="Arial"/>
          <w:sz w:val="24"/>
          <w:szCs w:val="24"/>
          <w:lang w:val="hr-HR"/>
        </w:rPr>
        <w:t>3, 10</w:t>
      </w:r>
      <w:r>
        <w:rPr>
          <w:rFonts w:ascii="Arial" w:hAnsi="Arial" w:cs="Arial"/>
          <w:sz w:val="24"/>
          <w:szCs w:val="24"/>
          <w:lang/>
        </w:rPr>
        <w:t>6</w:t>
      </w:r>
      <w:r>
        <w:rPr>
          <w:rFonts w:ascii="Arial" w:hAnsi="Arial" w:cs="Arial"/>
          <w:sz w:val="24"/>
          <w:szCs w:val="24"/>
          <w:lang w:val="hr-HR"/>
        </w:rPr>
        <w:t>/1</w:t>
      </w:r>
      <w:r>
        <w:rPr>
          <w:rFonts w:ascii="Arial" w:hAnsi="Arial" w:cs="Arial"/>
          <w:sz w:val="24"/>
          <w:szCs w:val="24"/>
          <w:lang/>
        </w:rPr>
        <w:t>5,</w:t>
      </w:r>
      <w:r>
        <w:rPr>
          <w:rFonts w:ascii="Arial" w:hAnsi="Arial" w:cs="Arial"/>
          <w:sz w:val="24"/>
          <w:szCs w:val="24"/>
          <w:lang w:val="hr-HR"/>
        </w:rPr>
        <w:t xml:space="preserve"> 3/16</w:t>
      </w:r>
      <w:r>
        <w:rPr>
          <w:rFonts w:ascii="Arial" w:hAnsi="Arial" w:cs="Arial"/>
          <w:sz w:val="24"/>
          <w:szCs w:val="24"/>
        </w:rPr>
        <w:t xml:space="preserve"> и 84/19</w:t>
      </w:r>
      <w:r>
        <w:rPr>
          <w:rFonts w:ascii="Arial" w:hAnsi="Arial" w:cs="Arial"/>
          <w:sz w:val="24"/>
          <w:szCs w:val="24"/>
          <w:lang/>
        </w:rPr>
        <w:t xml:space="preserve">) и Правилником о начину израде, садржају и форми докумената просторног уређења </w:t>
      </w:r>
      <w:r>
        <w:rPr>
          <w:rFonts w:ascii="Arial" w:hAnsi="Arial" w:cs="Arial"/>
          <w:sz w:val="24"/>
          <w:szCs w:val="24"/>
          <w:lang/>
        </w:rPr>
        <w:t>(“Службени гласник Републике Српске” број: 69/13), а састојаће се од текстуалног и графичког дијела.</w:t>
      </w:r>
    </w:p>
    <w:p w14:paraId="35770BC8" w14:textId="77777777" w:rsidR="00164262" w:rsidRDefault="0092169C">
      <w:pPr>
        <w:jc w:val="center"/>
        <w:rPr>
          <w:rFonts w:ascii="Arial" w:hAnsi="Arial" w:cs="Arial"/>
          <w:sz w:val="24"/>
          <w:szCs w:val="24"/>
          <w:lang w:val="hr-HR"/>
        </w:rPr>
      </w:pPr>
      <w:r>
        <w:rPr>
          <w:rFonts w:ascii="Arial" w:hAnsi="Arial" w:cs="Arial"/>
          <w:sz w:val="24"/>
          <w:szCs w:val="24"/>
          <w:lang w:val="hr-HR"/>
        </w:rPr>
        <w:t>X</w:t>
      </w:r>
    </w:p>
    <w:p w14:paraId="330BB878" w14:textId="77777777" w:rsidR="00164262" w:rsidRDefault="00164262">
      <w:pPr>
        <w:jc w:val="center"/>
        <w:rPr>
          <w:rFonts w:ascii="Arial" w:hAnsi="Arial" w:cs="Arial"/>
          <w:sz w:val="24"/>
          <w:szCs w:val="24"/>
          <w:lang/>
        </w:rPr>
      </w:pPr>
    </w:p>
    <w:p w14:paraId="63B0B200" w14:textId="77777777" w:rsidR="00164262" w:rsidRDefault="0092169C">
      <w:pPr>
        <w:ind w:firstLine="720"/>
        <w:jc w:val="both"/>
        <w:rPr>
          <w:rFonts w:ascii="Arial" w:hAnsi="Arial" w:cs="Arial"/>
          <w:sz w:val="24"/>
          <w:szCs w:val="24"/>
          <w:lang/>
        </w:rPr>
      </w:pPr>
      <w:r>
        <w:rPr>
          <w:rFonts w:ascii="Arial" w:hAnsi="Arial" w:cs="Arial"/>
          <w:sz w:val="24"/>
          <w:szCs w:val="24"/>
          <w:lang/>
        </w:rPr>
        <w:t>Средства за  израду Плана обезбиједиће се из Буџета града Градишка.</w:t>
      </w:r>
    </w:p>
    <w:p w14:paraId="0CA9A51C" w14:textId="77777777" w:rsidR="00164262" w:rsidRDefault="00164262">
      <w:pPr>
        <w:rPr>
          <w:rFonts w:ascii="Arial" w:hAnsi="Arial" w:cs="Arial"/>
          <w:sz w:val="24"/>
          <w:szCs w:val="24"/>
          <w:lang/>
        </w:rPr>
      </w:pPr>
    </w:p>
    <w:p w14:paraId="632FE75B" w14:textId="77777777" w:rsidR="00164262" w:rsidRDefault="0092169C">
      <w:pPr>
        <w:jc w:val="center"/>
        <w:rPr>
          <w:rFonts w:ascii="Arial" w:hAnsi="Arial" w:cs="Arial"/>
          <w:sz w:val="24"/>
          <w:szCs w:val="24"/>
          <w:lang w:val="sr-Latn-CS"/>
        </w:rPr>
      </w:pPr>
      <w:r>
        <w:rPr>
          <w:rFonts w:ascii="Arial" w:hAnsi="Arial" w:cs="Arial"/>
          <w:sz w:val="24"/>
          <w:szCs w:val="24"/>
          <w:lang w:val="hr-HR"/>
        </w:rPr>
        <w:t>X</w:t>
      </w:r>
      <w:r>
        <w:rPr>
          <w:rFonts w:ascii="Arial" w:hAnsi="Arial" w:cs="Arial"/>
          <w:sz w:val="24"/>
          <w:szCs w:val="24"/>
          <w:lang w:val="sr-Latn-CS"/>
        </w:rPr>
        <w:t>I</w:t>
      </w:r>
    </w:p>
    <w:p w14:paraId="3FCB7323" w14:textId="77777777" w:rsidR="00164262" w:rsidRDefault="00164262">
      <w:pPr>
        <w:rPr>
          <w:rFonts w:ascii="Arial" w:hAnsi="Arial" w:cs="Arial"/>
          <w:sz w:val="24"/>
          <w:szCs w:val="24"/>
          <w:lang/>
        </w:rPr>
      </w:pPr>
    </w:p>
    <w:p w14:paraId="7B0CE0D3" w14:textId="77777777" w:rsidR="00164262" w:rsidRDefault="0092169C">
      <w:pPr>
        <w:ind w:firstLine="720"/>
        <w:jc w:val="both"/>
        <w:rPr>
          <w:rFonts w:ascii="Arial" w:hAnsi="Arial" w:cs="Arial"/>
          <w:sz w:val="24"/>
          <w:szCs w:val="24"/>
          <w:lang/>
        </w:rPr>
      </w:pPr>
      <w:r>
        <w:rPr>
          <w:rFonts w:ascii="Arial" w:hAnsi="Arial" w:cs="Arial"/>
          <w:sz w:val="24"/>
          <w:szCs w:val="24"/>
          <w:lang/>
        </w:rPr>
        <w:t xml:space="preserve">Ова одлука ступа на снагу осмог дана од дана објављивања у Службеном </w:t>
      </w:r>
      <w:r>
        <w:rPr>
          <w:rFonts w:ascii="Arial" w:hAnsi="Arial" w:cs="Arial"/>
          <w:sz w:val="24"/>
          <w:szCs w:val="24"/>
          <w:lang/>
        </w:rPr>
        <w:t>гласнику града Градишка.</w:t>
      </w:r>
    </w:p>
    <w:p w14:paraId="3819FA0F" w14:textId="77777777" w:rsidR="00164262" w:rsidRDefault="00164262">
      <w:pPr>
        <w:ind w:firstLine="720"/>
        <w:rPr>
          <w:rFonts w:ascii="Arial" w:hAnsi="Arial" w:cs="Arial"/>
          <w:b/>
          <w:sz w:val="24"/>
          <w:szCs w:val="24"/>
          <w:lang/>
        </w:rPr>
      </w:pPr>
    </w:p>
    <w:p w14:paraId="579AF195" w14:textId="3E1E4ABE" w:rsidR="00164262" w:rsidRDefault="0092169C">
      <w:pPr>
        <w:rPr>
          <w:rFonts w:ascii="Arial" w:hAnsi="Arial" w:cs="Arial"/>
          <w:sz w:val="24"/>
          <w:szCs w:val="24"/>
          <w:lang/>
        </w:rPr>
      </w:pPr>
      <w:r>
        <w:rPr>
          <w:rFonts w:ascii="Arial" w:hAnsi="Arial" w:cs="Arial"/>
          <w:sz w:val="24"/>
          <w:szCs w:val="24"/>
          <w:lang/>
        </w:rPr>
        <w:t>Број:</w:t>
      </w: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/>
        </w:rPr>
        <w:tab/>
        <w:t xml:space="preserve">           </w:t>
      </w:r>
      <w:r>
        <w:rPr>
          <w:rFonts w:ascii="Arial" w:hAnsi="Arial" w:cs="Arial"/>
          <w:sz w:val="24"/>
          <w:szCs w:val="24"/>
          <w:lang/>
        </w:rPr>
        <w:t>ПРЕДСЈЕДНИК</w:t>
      </w:r>
    </w:p>
    <w:p w14:paraId="6E32BCB0" w14:textId="2216A4CC" w:rsidR="00164262" w:rsidRDefault="0092169C">
      <w:pPr>
        <w:rPr>
          <w:rFonts w:ascii="Arial" w:hAnsi="Arial" w:cs="Arial"/>
          <w:sz w:val="24"/>
          <w:szCs w:val="24"/>
          <w:lang/>
        </w:rPr>
      </w:pPr>
      <w:r>
        <w:rPr>
          <w:rFonts w:ascii="Arial" w:hAnsi="Arial" w:cs="Arial"/>
          <w:sz w:val="24"/>
          <w:szCs w:val="24"/>
          <w:lang/>
        </w:rPr>
        <w:t>Датум :</w:t>
      </w: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/>
        </w:rPr>
        <w:tab/>
        <w:t xml:space="preserve">                 </w:t>
      </w:r>
      <w:r>
        <w:rPr>
          <w:rFonts w:ascii="Arial" w:hAnsi="Arial" w:cs="Arial"/>
          <w:sz w:val="24"/>
          <w:szCs w:val="24"/>
          <w:lang/>
        </w:rPr>
        <w:t>СКУПШТИНЕ ГРАДА</w:t>
      </w:r>
    </w:p>
    <w:p w14:paraId="2B7DAACB" w14:textId="6A6FEB1B" w:rsidR="00164262" w:rsidRPr="00E2355F" w:rsidRDefault="0092169C">
      <w:pPr>
        <w:rPr>
          <w:rFonts w:ascii="Arial" w:hAnsi="Arial" w:cs="Arial"/>
          <w:sz w:val="24"/>
          <w:szCs w:val="24"/>
          <w:lang w:val="sr-Cyrl-ME"/>
        </w:rPr>
      </w:pPr>
      <w:r>
        <w:rPr>
          <w:rFonts w:ascii="Arial" w:hAnsi="Arial" w:cs="Arial"/>
          <w:sz w:val="24"/>
          <w:szCs w:val="24"/>
          <w:lang/>
        </w:rPr>
        <w:t>Градишка</w:t>
      </w: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/>
        </w:rPr>
        <w:tab/>
      </w:r>
      <w:r>
        <w:rPr>
          <w:rFonts w:ascii="Arial" w:hAnsi="Arial" w:cs="Arial"/>
          <w:sz w:val="24"/>
          <w:szCs w:val="24"/>
          <w:lang/>
        </w:rPr>
        <w:tab/>
      </w:r>
      <w:r w:rsidR="00B56689">
        <w:rPr>
          <w:rFonts w:ascii="Arial" w:hAnsi="Arial" w:cs="Arial"/>
          <w:sz w:val="24"/>
          <w:szCs w:val="24"/>
          <w:lang w:val="sr-Cyrl-ME"/>
        </w:rPr>
        <w:t xml:space="preserve">                                </w:t>
      </w:r>
      <w:r w:rsidR="00E2355F">
        <w:rPr>
          <w:rFonts w:ascii="Arial" w:hAnsi="Arial" w:cs="Arial"/>
          <w:sz w:val="24"/>
          <w:szCs w:val="24"/>
          <w:lang w:val="sr-Cyrl-ME"/>
        </w:rPr>
        <w:t>Рената Обрадовић</w:t>
      </w:r>
      <w:r w:rsidR="00B56689">
        <w:rPr>
          <w:rFonts w:ascii="Arial" w:hAnsi="Arial" w:cs="Arial"/>
          <w:sz w:val="24"/>
          <w:szCs w:val="24"/>
          <w:lang w:val="sr-Cyrl-ME"/>
        </w:rPr>
        <w:t xml:space="preserve"> - Поповић</w:t>
      </w:r>
    </w:p>
    <w:p w14:paraId="0F0DF528" w14:textId="77777777" w:rsidR="00164262" w:rsidRDefault="00164262">
      <w:pPr>
        <w:rPr>
          <w:rFonts w:ascii="Arial" w:hAnsi="Arial" w:cs="Arial"/>
          <w:sz w:val="24"/>
          <w:szCs w:val="24"/>
          <w:lang/>
        </w:rPr>
      </w:pPr>
    </w:p>
    <w:p w14:paraId="2582B6FB" w14:textId="77777777" w:rsidR="00164262" w:rsidRDefault="00164262">
      <w:pPr>
        <w:rPr>
          <w:rFonts w:ascii="Arial" w:hAnsi="Arial"/>
          <w:sz w:val="24"/>
          <w:szCs w:val="24"/>
          <w:lang/>
        </w:rPr>
      </w:pPr>
    </w:p>
    <w:p w14:paraId="55AA5342" w14:textId="77777777" w:rsidR="00E2355F" w:rsidRDefault="00E2355F">
      <w:pPr>
        <w:jc w:val="center"/>
        <w:rPr>
          <w:rFonts w:ascii="Arial" w:hAnsi="Arial"/>
          <w:sz w:val="24"/>
          <w:szCs w:val="24"/>
          <w:lang/>
        </w:rPr>
      </w:pPr>
    </w:p>
    <w:p w14:paraId="40DDFED7" w14:textId="77777777" w:rsidR="00E2355F" w:rsidRDefault="00E2355F">
      <w:pPr>
        <w:jc w:val="center"/>
        <w:rPr>
          <w:rFonts w:ascii="Arial" w:hAnsi="Arial"/>
          <w:sz w:val="24"/>
          <w:szCs w:val="24"/>
          <w:lang/>
        </w:rPr>
      </w:pPr>
    </w:p>
    <w:p w14:paraId="22B27E8C" w14:textId="0248E0A0" w:rsidR="00164262" w:rsidRDefault="0092169C">
      <w:pPr>
        <w:jc w:val="center"/>
        <w:rPr>
          <w:rFonts w:ascii="Arial" w:hAnsi="Arial"/>
          <w:sz w:val="24"/>
          <w:szCs w:val="24"/>
          <w:lang/>
        </w:rPr>
      </w:pPr>
      <w:r>
        <w:rPr>
          <w:rFonts w:ascii="Arial" w:hAnsi="Arial"/>
          <w:sz w:val="24"/>
          <w:szCs w:val="24"/>
          <w:lang/>
        </w:rPr>
        <w:lastRenderedPageBreak/>
        <w:t>О Б Р А З Л О Ж Е Њ Е</w:t>
      </w:r>
    </w:p>
    <w:p w14:paraId="34AD7FA6" w14:textId="77777777" w:rsidR="00164262" w:rsidRDefault="00164262">
      <w:pPr>
        <w:jc w:val="center"/>
        <w:rPr>
          <w:rFonts w:ascii="Arial" w:hAnsi="Arial"/>
          <w:sz w:val="24"/>
          <w:szCs w:val="24"/>
          <w:lang/>
        </w:rPr>
      </w:pPr>
    </w:p>
    <w:p w14:paraId="7F06E562" w14:textId="77777777" w:rsidR="00164262" w:rsidRDefault="00164262">
      <w:pPr>
        <w:jc w:val="center"/>
        <w:rPr>
          <w:rFonts w:ascii="Arial" w:hAnsi="Arial"/>
          <w:sz w:val="24"/>
          <w:szCs w:val="24"/>
          <w:lang/>
        </w:rPr>
      </w:pPr>
    </w:p>
    <w:p w14:paraId="469AD7E3" w14:textId="77777777" w:rsidR="00164262" w:rsidRDefault="0092169C">
      <w:pPr>
        <w:rPr>
          <w:rFonts w:ascii="Arial" w:hAnsi="Arial"/>
          <w:sz w:val="24"/>
          <w:szCs w:val="24"/>
          <w:lang/>
        </w:rPr>
      </w:pPr>
      <w:r>
        <w:rPr>
          <w:rFonts w:ascii="Arial" w:hAnsi="Arial"/>
          <w:sz w:val="24"/>
          <w:szCs w:val="24"/>
          <w:lang/>
        </w:rPr>
        <w:t>ПРАВНИ ОСНОВ</w:t>
      </w:r>
    </w:p>
    <w:p w14:paraId="3D58FFE6" w14:textId="77777777" w:rsidR="00164262" w:rsidRDefault="00164262">
      <w:pPr>
        <w:rPr>
          <w:rFonts w:ascii="Arial" w:hAnsi="Arial"/>
          <w:sz w:val="24"/>
          <w:szCs w:val="24"/>
          <w:lang/>
        </w:rPr>
      </w:pPr>
    </w:p>
    <w:p w14:paraId="1A5DEBA1" w14:textId="77777777" w:rsidR="00164262" w:rsidRDefault="0092169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/>
        </w:rPr>
        <w:tab/>
        <w:t>Правни основ за доношење предложене одлуке садржан је у одр</w:t>
      </w:r>
      <w:r>
        <w:rPr>
          <w:rFonts w:ascii="Arial" w:hAnsi="Arial" w:cs="Arial"/>
          <w:sz w:val="24"/>
          <w:szCs w:val="24"/>
          <w:lang/>
        </w:rPr>
        <w:t xml:space="preserve">едбама члана </w:t>
      </w:r>
      <w:r>
        <w:rPr>
          <w:rFonts w:ascii="Arial" w:hAnsi="Arial" w:cs="Arial"/>
          <w:sz w:val="24"/>
          <w:szCs w:val="24"/>
          <w:lang w:val="hr-HR"/>
        </w:rPr>
        <w:t>4</w:t>
      </w:r>
      <w:r>
        <w:rPr>
          <w:rFonts w:ascii="Arial" w:hAnsi="Arial" w:cs="Arial"/>
          <w:sz w:val="24"/>
          <w:szCs w:val="24"/>
          <w:lang/>
        </w:rPr>
        <w:t>0</w:t>
      </w:r>
      <w:r>
        <w:rPr>
          <w:rFonts w:ascii="Arial" w:hAnsi="Arial" w:cs="Arial"/>
          <w:sz w:val="24"/>
          <w:szCs w:val="24"/>
          <w:lang w:val="sr-Latn-BA"/>
        </w:rPr>
        <w:t>.</w:t>
      </w:r>
      <w:r>
        <w:rPr>
          <w:rFonts w:ascii="Arial" w:hAnsi="Arial" w:cs="Arial"/>
          <w:sz w:val="24"/>
          <w:szCs w:val="24"/>
          <w:lang/>
        </w:rPr>
        <w:t xml:space="preserve"> став 1. </w:t>
      </w:r>
      <w:r>
        <w:rPr>
          <w:rFonts w:ascii="Arial" w:hAnsi="Arial" w:cs="Arial"/>
          <w:sz w:val="24"/>
          <w:szCs w:val="24"/>
          <w:lang w:val="hr-HR"/>
        </w:rPr>
        <w:t>и 3.</w:t>
      </w:r>
      <w:r>
        <w:rPr>
          <w:rFonts w:ascii="Arial" w:hAnsi="Arial" w:cs="Arial"/>
          <w:sz w:val="24"/>
          <w:szCs w:val="24"/>
          <w:lang/>
        </w:rPr>
        <w:t xml:space="preserve"> Закона о уређењу простора и грађењу</w:t>
      </w:r>
      <w:r>
        <w:rPr>
          <w:rFonts w:ascii="Arial" w:hAnsi="Arial" w:cs="Arial"/>
          <w:sz w:val="24"/>
          <w:szCs w:val="24"/>
          <w:lang w:val="sl-SI"/>
        </w:rPr>
        <w:t xml:space="preserve"> </w:t>
      </w:r>
      <w:r>
        <w:rPr>
          <w:rFonts w:ascii="Arial" w:hAnsi="Arial" w:cs="Arial"/>
          <w:sz w:val="24"/>
          <w:szCs w:val="24"/>
          <w:lang/>
        </w:rPr>
        <w:t>(“Службени гласник</w:t>
      </w:r>
      <w:r>
        <w:rPr>
          <w:rFonts w:ascii="Arial" w:hAnsi="Arial" w:cs="Arial"/>
          <w:sz w:val="24"/>
          <w:szCs w:val="24"/>
          <w:lang w:val="sr-Latn-CS"/>
        </w:rPr>
        <w:t xml:space="preserve"> Републике Српске</w:t>
      </w:r>
      <w:r>
        <w:rPr>
          <w:rFonts w:ascii="Arial" w:hAnsi="Arial" w:cs="Arial"/>
          <w:sz w:val="24"/>
          <w:szCs w:val="24"/>
          <w:lang/>
        </w:rPr>
        <w:t>“</w:t>
      </w:r>
      <w:r>
        <w:rPr>
          <w:rFonts w:ascii="Arial" w:hAnsi="Arial" w:cs="Arial"/>
          <w:sz w:val="24"/>
          <w:szCs w:val="24"/>
          <w:lang w:val="sr-Latn-CS"/>
        </w:rPr>
        <w:t xml:space="preserve"> бр. </w:t>
      </w:r>
      <w:r>
        <w:rPr>
          <w:rFonts w:ascii="Arial" w:hAnsi="Arial" w:cs="Arial"/>
          <w:sz w:val="24"/>
          <w:szCs w:val="24"/>
          <w:lang w:val="hr-HR"/>
        </w:rPr>
        <w:t>40</w:t>
      </w:r>
      <w:r>
        <w:rPr>
          <w:rFonts w:ascii="Arial" w:hAnsi="Arial" w:cs="Arial"/>
          <w:sz w:val="24"/>
          <w:szCs w:val="24"/>
          <w:lang/>
        </w:rPr>
        <w:t>/1</w:t>
      </w:r>
      <w:r>
        <w:rPr>
          <w:rFonts w:ascii="Arial" w:hAnsi="Arial" w:cs="Arial"/>
          <w:sz w:val="24"/>
          <w:szCs w:val="24"/>
          <w:lang w:val="hr-HR"/>
        </w:rPr>
        <w:t>3,10</w:t>
      </w:r>
      <w:r>
        <w:rPr>
          <w:rFonts w:ascii="Arial" w:hAnsi="Arial" w:cs="Arial"/>
          <w:sz w:val="24"/>
          <w:szCs w:val="24"/>
          <w:lang/>
        </w:rPr>
        <w:t>6</w:t>
      </w:r>
      <w:r>
        <w:rPr>
          <w:rFonts w:ascii="Arial" w:hAnsi="Arial" w:cs="Arial"/>
          <w:sz w:val="24"/>
          <w:szCs w:val="24"/>
          <w:lang w:val="hr-HR"/>
        </w:rPr>
        <w:t>/1</w:t>
      </w:r>
      <w:r>
        <w:rPr>
          <w:rFonts w:ascii="Arial" w:hAnsi="Arial" w:cs="Arial"/>
          <w:sz w:val="24"/>
          <w:szCs w:val="24"/>
          <w:lang/>
        </w:rPr>
        <w:t xml:space="preserve">5, </w:t>
      </w:r>
      <w:r>
        <w:rPr>
          <w:rFonts w:ascii="Arial" w:hAnsi="Arial" w:cs="Arial"/>
          <w:sz w:val="24"/>
          <w:szCs w:val="24"/>
          <w:lang w:val="hr-HR"/>
        </w:rPr>
        <w:t>3/16</w:t>
      </w:r>
      <w:r>
        <w:rPr>
          <w:rFonts w:ascii="Arial" w:hAnsi="Arial" w:cs="Arial"/>
          <w:sz w:val="24"/>
          <w:szCs w:val="24"/>
        </w:rPr>
        <w:t xml:space="preserve"> и 84/19</w:t>
      </w:r>
      <w:r>
        <w:rPr>
          <w:rFonts w:ascii="Arial" w:hAnsi="Arial" w:cs="Arial"/>
          <w:sz w:val="24"/>
          <w:szCs w:val="24"/>
          <w:lang/>
        </w:rPr>
        <w:t xml:space="preserve">), </w:t>
      </w:r>
      <w:r>
        <w:rPr>
          <w:rFonts w:ascii="Arial" w:eastAsia="Arial" w:hAnsi="Arial" w:cs="Arial"/>
          <w:sz w:val="24"/>
          <w:szCs w:val="24"/>
          <w:lang w:val="hr-HR"/>
        </w:rPr>
        <w:t xml:space="preserve">члана 39. </w:t>
      </w:r>
      <w:r>
        <w:rPr>
          <w:rFonts w:ascii="Arial" w:eastAsia="Arial" w:hAnsi="Arial" w:cs="Arial"/>
          <w:sz w:val="24"/>
          <w:szCs w:val="24"/>
          <w:lang/>
        </w:rPr>
        <w:t>став</w:t>
      </w:r>
      <w:r>
        <w:rPr>
          <w:rFonts w:ascii="Arial" w:eastAsia="Arial" w:hAnsi="Arial" w:cs="Arial"/>
          <w:sz w:val="24"/>
          <w:szCs w:val="24"/>
          <w:lang w:val="hr-HR"/>
        </w:rPr>
        <w:t xml:space="preserve"> 2. </w:t>
      </w:r>
      <w:r>
        <w:rPr>
          <w:rFonts w:ascii="Arial" w:eastAsia="Arial" w:hAnsi="Arial" w:cs="Arial"/>
          <w:sz w:val="24"/>
          <w:szCs w:val="24"/>
          <w:lang/>
        </w:rPr>
        <w:t>тачка</w:t>
      </w:r>
      <w:r>
        <w:rPr>
          <w:rFonts w:ascii="Arial" w:eastAsia="Arial" w:hAnsi="Arial" w:cs="Arial"/>
          <w:sz w:val="24"/>
          <w:szCs w:val="24"/>
          <w:lang w:val="hr-HR"/>
        </w:rPr>
        <w:t xml:space="preserve"> 8. Закона о локалној самоуправи</w:t>
      </w:r>
      <w:r>
        <w:rPr>
          <w:rFonts w:ascii="Arial" w:eastAsia="Arial" w:hAnsi="Arial" w:cs="Arial"/>
          <w:sz w:val="24"/>
          <w:szCs w:val="24"/>
          <w:lang/>
        </w:rPr>
        <w:t xml:space="preserve"> (“Службени гласник</w:t>
      </w:r>
      <w:r>
        <w:rPr>
          <w:rFonts w:ascii="Arial" w:eastAsia="Arial" w:hAnsi="Arial" w:cs="Arial"/>
          <w:sz w:val="24"/>
          <w:szCs w:val="24"/>
          <w:lang w:val="sr-Latn-CS"/>
        </w:rPr>
        <w:t xml:space="preserve"> Републике Српске</w:t>
      </w:r>
      <w:r>
        <w:rPr>
          <w:rFonts w:ascii="Arial" w:eastAsia="Arial" w:hAnsi="Arial" w:cs="Arial"/>
          <w:sz w:val="24"/>
          <w:szCs w:val="24"/>
          <w:lang/>
        </w:rPr>
        <w:t>“</w:t>
      </w:r>
      <w:r>
        <w:rPr>
          <w:rFonts w:ascii="Arial" w:eastAsia="Arial" w:hAnsi="Arial" w:cs="Arial"/>
          <w:sz w:val="24"/>
          <w:szCs w:val="24"/>
          <w:lang w:val="sr-Latn-CS"/>
        </w:rPr>
        <w:t xml:space="preserve"> бр</w:t>
      </w:r>
      <w:r>
        <w:rPr>
          <w:rFonts w:ascii="Arial" w:eastAsia="Arial" w:hAnsi="Arial" w:cs="Arial"/>
          <w:sz w:val="24"/>
          <w:szCs w:val="24"/>
          <w:lang/>
        </w:rPr>
        <w:t xml:space="preserve">. </w:t>
      </w:r>
      <w:r>
        <w:rPr>
          <w:rFonts w:ascii="Arial" w:eastAsia="Arial" w:hAnsi="Arial" w:cs="Arial"/>
          <w:sz w:val="24"/>
          <w:szCs w:val="24"/>
          <w:lang w:val="sr-Latn-CS"/>
        </w:rPr>
        <w:t xml:space="preserve"> 97/</w:t>
      </w:r>
      <w:r>
        <w:rPr>
          <w:rFonts w:ascii="Arial" w:eastAsia="Arial" w:hAnsi="Arial" w:cs="Arial"/>
          <w:sz w:val="24"/>
          <w:szCs w:val="24"/>
          <w:lang w:val="hr-HR"/>
        </w:rPr>
        <w:t>16</w:t>
      </w:r>
      <w:r>
        <w:rPr>
          <w:rFonts w:ascii="Arial" w:eastAsia="Arial" w:hAnsi="Arial" w:cs="Arial"/>
          <w:sz w:val="24"/>
          <w:szCs w:val="24"/>
        </w:rPr>
        <w:t xml:space="preserve">, 36/19 и </w:t>
      </w:r>
      <w:r>
        <w:rPr>
          <w:rFonts w:ascii="Arial" w:eastAsia="Arial" w:hAnsi="Arial" w:cs="Arial"/>
          <w:sz w:val="24"/>
          <w:szCs w:val="24"/>
        </w:rPr>
        <w:t>66/21</w:t>
      </w:r>
      <w:r>
        <w:rPr>
          <w:rFonts w:ascii="Arial" w:eastAsia="Arial" w:hAnsi="Arial" w:cs="Arial"/>
          <w:sz w:val="24"/>
          <w:szCs w:val="24"/>
          <w:lang/>
        </w:rPr>
        <w:t>)</w:t>
      </w:r>
      <w:r>
        <w:rPr>
          <w:rFonts w:ascii="Arial" w:hAnsi="Arial" w:cs="Arial"/>
          <w:sz w:val="24"/>
          <w:szCs w:val="24"/>
          <w:lang w:val="sr-Latn-CS"/>
        </w:rPr>
        <w:t xml:space="preserve"> и члана 87. Статута </w:t>
      </w:r>
      <w:proofErr w:type="spellStart"/>
      <w:r>
        <w:rPr>
          <w:rFonts w:ascii="Arial" w:hAnsi="Arial" w:cs="Arial"/>
          <w:sz w:val="24"/>
          <w:szCs w:val="24"/>
        </w:rPr>
        <w:t>града</w:t>
      </w:r>
      <w:proofErr w:type="spellEnd"/>
      <w:r>
        <w:rPr>
          <w:rFonts w:ascii="Arial" w:hAnsi="Arial" w:cs="Arial"/>
          <w:sz w:val="24"/>
          <w:szCs w:val="24"/>
          <w:lang w:val="sr-Latn-CS"/>
        </w:rPr>
        <w:t xml:space="preserve"> Градишка („Службени гласник </w:t>
      </w:r>
      <w:proofErr w:type="spellStart"/>
      <w:r>
        <w:rPr>
          <w:rFonts w:ascii="Arial" w:hAnsi="Arial" w:cs="Arial"/>
          <w:sz w:val="24"/>
          <w:szCs w:val="24"/>
        </w:rPr>
        <w:t>града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sr-Latn-CS"/>
        </w:rPr>
        <w:t xml:space="preserve"> Градишка“ бр. 4/17 </w:t>
      </w:r>
      <w:r>
        <w:rPr>
          <w:rFonts w:ascii="Arial" w:hAnsi="Arial" w:cs="Arial"/>
          <w:sz w:val="24"/>
          <w:szCs w:val="24"/>
        </w:rPr>
        <w:t>и 5/19).</w:t>
      </w:r>
    </w:p>
    <w:p w14:paraId="2025477F" w14:textId="77777777" w:rsidR="00164262" w:rsidRDefault="00164262">
      <w:pPr>
        <w:rPr>
          <w:rFonts w:ascii="Arial" w:hAnsi="Arial"/>
          <w:sz w:val="24"/>
          <w:szCs w:val="24"/>
          <w:lang/>
        </w:rPr>
      </w:pPr>
    </w:p>
    <w:p w14:paraId="51349BF7" w14:textId="77777777" w:rsidR="00164262" w:rsidRDefault="00164262">
      <w:pPr>
        <w:rPr>
          <w:rFonts w:ascii="Arial" w:hAnsi="Arial"/>
          <w:sz w:val="24"/>
          <w:szCs w:val="24"/>
          <w:lang/>
        </w:rPr>
      </w:pPr>
    </w:p>
    <w:p w14:paraId="6A5041D9" w14:textId="77777777" w:rsidR="00164262" w:rsidRDefault="0092169C">
      <w:pPr>
        <w:rPr>
          <w:rFonts w:ascii="Arial" w:hAnsi="Arial"/>
          <w:sz w:val="24"/>
          <w:szCs w:val="24"/>
          <w:lang/>
        </w:rPr>
      </w:pPr>
      <w:r>
        <w:rPr>
          <w:rFonts w:ascii="Arial" w:hAnsi="Arial"/>
          <w:sz w:val="24"/>
          <w:szCs w:val="24"/>
          <w:lang/>
        </w:rPr>
        <w:t>РАЗЛОЗИ ЗА ДОНОШЕЊЕ</w:t>
      </w:r>
    </w:p>
    <w:p w14:paraId="23FB09FC" w14:textId="77777777" w:rsidR="00164262" w:rsidRDefault="0092169C">
      <w:pPr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ab/>
      </w:r>
    </w:p>
    <w:p w14:paraId="70BACE74" w14:textId="1A38C043" w:rsidR="00164262" w:rsidRDefault="0092169C">
      <w:pPr>
        <w:jc w:val="both"/>
        <w:rPr>
          <w:rFonts w:ascii="Arial" w:hAnsi="Arial"/>
          <w:sz w:val="24"/>
          <w:szCs w:val="24"/>
          <w:lang/>
        </w:rPr>
      </w:pPr>
      <w:r>
        <w:rPr>
          <w:rFonts w:ascii="Arial" w:hAnsi="Arial"/>
          <w:sz w:val="24"/>
          <w:szCs w:val="24"/>
        </w:rPr>
        <w:tab/>
      </w:r>
      <w:r w:rsidRPr="00E2355F">
        <w:rPr>
          <w:rFonts w:ascii="Arial" w:hAnsi="Arial"/>
          <w:sz w:val="24"/>
          <w:szCs w:val="24"/>
          <w:lang w:val="hr-HR"/>
        </w:rPr>
        <w:t xml:space="preserve">Простор који је предмет обухвата </w:t>
      </w:r>
      <w:r w:rsidR="00E2355F" w:rsidRPr="00E2355F">
        <w:rPr>
          <w:rFonts w:ascii="Arial" w:hAnsi="Arial"/>
          <w:sz w:val="24"/>
          <w:szCs w:val="24"/>
          <w:lang w:val="sr-Cyrl-ME"/>
        </w:rPr>
        <w:t>И</w:t>
      </w:r>
      <w:r w:rsidRPr="00E2355F">
        <w:rPr>
          <w:rFonts w:ascii="Arial" w:hAnsi="Arial"/>
          <w:sz w:val="24"/>
          <w:szCs w:val="24"/>
        </w:rPr>
        <w:t>з</w:t>
      </w:r>
      <w:r w:rsidR="00E2355F" w:rsidRPr="00E2355F">
        <w:rPr>
          <w:rFonts w:ascii="Arial" w:hAnsi="Arial"/>
          <w:sz w:val="24"/>
          <w:szCs w:val="24"/>
          <w:lang w:val="sr-Cyrl-ME"/>
        </w:rPr>
        <w:t>мјене</w:t>
      </w:r>
      <w:r w:rsidRPr="00E2355F">
        <w:rPr>
          <w:rFonts w:ascii="Arial" w:hAnsi="Arial"/>
          <w:sz w:val="24"/>
          <w:szCs w:val="24"/>
        </w:rPr>
        <w:t xml:space="preserve"> </w:t>
      </w:r>
      <w:r w:rsidR="00E2355F" w:rsidRPr="00E2355F">
        <w:rPr>
          <w:rFonts w:ascii="Arial" w:hAnsi="Arial"/>
          <w:sz w:val="24"/>
          <w:szCs w:val="24"/>
          <w:lang w:val="sr-Cyrl-ME"/>
        </w:rPr>
        <w:t xml:space="preserve">дијела </w:t>
      </w:r>
      <w:r w:rsidRPr="00E2355F">
        <w:rPr>
          <w:rFonts w:ascii="Arial" w:hAnsi="Arial"/>
          <w:sz w:val="24"/>
          <w:szCs w:val="24"/>
          <w:lang w:val="hr-HR"/>
        </w:rPr>
        <w:t>Регулационог плана</w:t>
      </w:r>
      <w:r w:rsidRPr="00E2355F">
        <w:rPr>
          <w:rFonts w:ascii="Arial" w:hAnsi="Arial"/>
          <w:sz w:val="24"/>
          <w:szCs w:val="24"/>
          <w:lang/>
        </w:rPr>
        <w:t xml:space="preserve"> </w:t>
      </w:r>
      <w:r w:rsidR="00E2355F" w:rsidRPr="00E2355F">
        <w:rPr>
          <w:rFonts w:ascii="Arial" w:hAnsi="Arial"/>
          <w:sz w:val="24"/>
          <w:szCs w:val="24"/>
          <w:lang w:val="sr-Cyrl-ME"/>
        </w:rPr>
        <w:t>саобраћајнице</w:t>
      </w:r>
      <w:r w:rsidRPr="00E2355F">
        <w:rPr>
          <w:rFonts w:ascii="Arial" w:hAnsi="Arial"/>
          <w:sz w:val="24"/>
          <w:szCs w:val="24"/>
        </w:rPr>
        <w:t xml:space="preserve"> </w:t>
      </w:r>
      <w:r w:rsidRPr="00E2355F">
        <w:rPr>
          <w:rFonts w:ascii="Arial" w:hAnsi="Arial" w:cs="Arial"/>
          <w:sz w:val="24"/>
          <w:szCs w:val="24"/>
        </w:rPr>
        <w:t>„</w:t>
      </w:r>
      <w:r w:rsidR="00E2355F" w:rsidRPr="00E2355F">
        <w:rPr>
          <w:rFonts w:ascii="Arial" w:hAnsi="Arial" w:cs="Arial"/>
          <w:sz w:val="24"/>
          <w:szCs w:val="24"/>
          <w:lang w:val="sr-Cyrl-ME"/>
        </w:rPr>
        <w:t>Обилазница Чатрња – Брестовчина – Царински терминал</w:t>
      </w:r>
      <w:r w:rsidRPr="00E2355F">
        <w:rPr>
          <w:rFonts w:ascii="Arial" w:hAnsi="Arial" w:cs="Arial"/>
          <w:sz w:val="24"/>
          <w:szCs w:val="24"/>
        </w:rPr>
        <w:t xml:space="preserve">“ </w:t>
      </w:r>
      <w:proofErr w:type="spellStart"/>
      <w:r w:rsidRPr="00E2355F">
        <w:rPr>
          <w:rFonts w:ascii="Arial" w:hAnsi="Arial"/>
          <w:sz w:val="24"/>
          <w:szCs w:val="24"/>
        </w:rPr>
        <w:t>је</w:t>
      </w:r>
      <w:proofErr w:type="spellEnd"/>
      <w:r w:rsidRPr="00E2355F">
        <w:rPr>
          <w:rFonts w:ascii="Arial" w:hAnsi="Arial"/>
          <w:sz w:val="24"/>
          <w:szCs w:val="24"/>
        </w:rPr>
        <w:t xml:space="preserve"> </w:t>
      </w:r>
      <w:proofErr w:type="spellStart"/>
      <w:r w:rsidRPr="00E2355F">
        <w:rPr>
          <w:rFonts w:ascii="Arial" w:hAnsi="Arial"/>
          <w:sz w:val="24"/>
          <w:szCs w:val="24"/>
        </w:rPr>
        <w:t>приближн</w:t>
      </w:r>
      <w:proofErr w:type="spellEnd"/>
      <w:r w:rsidRPr="00E2355F">
        <w:rPr>
          <w:rFonts w:ascii="Arial" w:hAnsi="Arial"/>
          <w:sz w:val="24"/>
          <w:szCs w:val="24"/>
          <w:lang/>
        </w:rPr>
        <w:t>е</w:t>
      </w:r>
      <w:r w:rsidRPr="00E2355F">
        <w:rPr>
          <w:rFonts w:ascii="Arial" w:hAnsi="Arial"/>
          <w:sz w:val="24"/>
          <w:szCs w:val="24"/>
        </w:rPr>
        <w:t xml:space="preserve"> </w:t>
      </w:r>
      <w:proofErr w:type="spellStart"/>
      <w:r w:rsidRPr="00B56689">
        <w:rPr>
          <w:rFonts w:ascii="Arial" w:hAnsi="Arial"/>
          <w:sz w:val="24"/>
          <w:szCs w:val="24"/>
        </w:rPr>
        <w:t>површине</w:t>
      </w:r>
      <w:proofErr w:type="spellEnd"/>
      <w:r w:rsidRPr="00B56689">
        <w:rPr>
          <w:rFonts w:ascii="Arial" w:hAnsi="Arial"/>
          <w:sz w:val="24"/>
          <w:szCs w:val="24"/>
        </w:rPr>
        <w:t xml:space="preserve"> </w:t>
      </w:r>
      <w:proofErr w:type="spellStart"/>
      <w:r w:rsidR="00B56689" w:rsidRPr="00B56689">
        <w:rPr>
          <w:rFonts w:ascii="Arial" w:hAnsi="Arial"/>
          <w:sz w:val="24"/>
          <w:szCs w:val="24"/>
        </w:rPr>
        <w:t>cca</w:t>
      </w:r>
      <w:proofErr w:type="spellEnd"/>
      <w:r w:rsidR="00B56689" w:rsidRPr="00B56689">
        <w:rPr>
          <w:rFonts w:ascii="Arial" w:hAnsi="Arial"/>
          <w:sz w:val="24"/>
          <w:szCs w:val="24"/>
        </w:rPr>
        <w:t xml:space="preserve"> 0.64 </w:t>
      </w:r>
      <w:r w:rsidRPr="00B56689">
        <w:rPr>
          <w:rFonts w:ascii="Arial" w:hAnsi="Arial"/>
          <w:sz w:val="24"/>
          <w:szCs w:val="24"/>
          <w:lang w:val="sr-Latn-CS"/>
        </w:rPr>
        <w:t>h</w:t>
      </w:r>
      <w:r w:rsidRPr="00B56689">
        <w:rPr>
          <w:rFonts w:ascii="Arial" w:hAnsi="Arial"/>
          <w:sz w:val="24"/>
          <w:szCs w:val="24"/>
          <w:lang w:val="hr-HR"/>
        </w:rPr>
        <w:t>а</w:t>
      </w:r>
      <w:r w:rsidRPr="00E2355F">
        <w:rPr>
          <w:rFonts w:ascii="Arial" w:hAnsi="Arial"/>
          <w:sz w:val="24"/>
          <w:szCs w:val="24"/>
          <w:lang w:val="hr-HR"/>
        </w:rPr>
        <w:t>.</w:t>
      </w:r>
      <w:r w:rsidRPr="00E2355F">
        <w:rPr>
          <w:rFonts w:ascii="Arial" w:hAnsi="Arial"/>
          <w:sz w:val="24"/>
          <w:szCs w:val="24"/>
          <w:lang w:val="sr-Latn-BA"/>
        </w:rPr>
        <w:t xml:space="preserve"> </w:t>
      </w:r>
      <w:r w:rsidRPr="00E2355F">
        <w:rPr>
          <w:rFonts w:ascii="Arial" w:hAnsi="Arial"/>
          <w:sz w:val="24"/>
          <w:szCs w:val="24"/>
          <w:lang/>
        </w:rPr>
        <w:t xml:space="preserve">Обухват плана је </w:t>
      </w:r>
      <w:r w:rsidRPr="00E2355F">
        <w:rPr>
          <w:rFonts w:ascii="Arial" w:hAnsi="Arial"/>
          <w:sz w:val="24"/>
          <w:szCs w:val="24"/>
          <w:lang/>
        </w:rPr>
        <w:t xml:space="preserve">приказан на графичком прилогу који је саставни дио ове одлуке. </w:t>
      </w:r>
    </w:p>
    <w:p w14:paraId="47D213C2" w14:textId="4B1269CD" w:rsidR="00E2355F" w:rsidRPr="00E2355F" w:rsidRDefault="00E2355F">
      <w:pPr>
        <w:jc w:val="both"/>
        <w:rPr>
          <w:rFonts w:ascii="Arial" w:hAnsi="Arial"/>
          <w:sz w:val="24"/>
          <w:szCs w:val="24"/>
          <w:lang w:val="sr-Cyrl-ME"/>
        </w:rPr>
      </w:pPr>
      <w:r>
        <w:rPr>
          <w:rFonts w:ascii="Arial" w:hAnsi="Arial"/>
          <w:sz w:val="24"/>
          <w:szCs w:val="24"/>
          <w:lang/>
        </w:rPr>
        <w:tab/>
      </w:r>
      <w:r>
        <w:rPr>
          <w:rFonts w:ascii="Arial" w:hAnsi="Arial"/>
          <w:sz w:val="24"/>
          <w:szCs w:val="24"/>
          <w:lang w:val="sr-Cyrl-ME"/>
        </w:rPr>
        <w:t>Планом просторне организације важећег планског акта, предметни простор је предвиђен за изградњу индивидуалних стамбених објеката.</w:t>
      </w:r>
      <w:r w:rsidR="0044488A">
        <w:rPr>
          <w:rFonts w:ascii="Arial" w:hAnsi="Arial"/>
          <w:sz w:val="24"/>
          <w:szCs w:val="24"/>
          <w:lang w:val="sr-Cyrl-ME"/>
        </w:rPr>
        <w:t xml:space="preserve"> </w:t>
      </w:r>
      <w:r>
        <w:rPr>
          <w:rFonts w:ascii="Arial" w:hAnsi="Arial"/>
          <w:sz w:val="24"/>
          <w:szCs w:val="24"/>
          <w:lang w:val="sr-Cyrl-ME"/>
        </w:rPr>
        <w:t>Обз</w:t>
      </w:r>
      <w:r w:rsidR="00A4497A">
        <w:rPr>
          <w:rFonts w:ascii="Arial" w:hAnsi="Arial"/>
          <w:sz w:val="24"/>
          <w:szCs w:val="24"/>
          <w:lang w:val="sr-Cyrl-ME"/>
        </w:rPr>
        <w:t xml:space="preserve">иром </w:t>
      </w:r>
      <w:r w:rsidR="0044488A">
        <w:rPr>
          <w:rFonts w:ascii="Arial" w:hAnsi="Arial"/>
          <w:sz w:val="24"/>
          <w:szCs w:val="24"/>
          <w:lang w:val="sr-Cyrl-ME"/>
        </w:rPr>
        <w:t xml:space="preserve">на </w:t>
      </w:r>
      <w:r w:rsidR="00A4497A">
        <w:rPr>
          <w:rFonts w:ascii="Arial" w:hAnsi="Arial"/>
          <w:sz w:val="24"/>
          <w:szCs w:val="24"/>
          <w:lang w:val="sr-Cyrl-ME"/>
        </w:rPr>
        <w:t>непосредн</w:t>
      </w:r>
      <w:r w:rsidR="0044488A">
        <w:rPr>
          <w:rFonts w:ascii="Arial" w:hAnsi="Arial"/>
          <w:sz w:val="24"/>
          <w:szCs w:val="24"/>
          <w:lang w:val="sr-Cyrl-ME"/>
        </w:rPr>
        <w:t>у</w:t>
      </w:r>
      <w:r w:rsidR="00A4497A">
        <w:rPr>
          <w:rFonts w:ascii="Arial" w:hAnsi="Arial"/>
          <w:sz w:val="24"/>
          <w:szCs w:val="24"/>
          <w:lang w:val="sr-Cyrl-ME"/>
        </w:rPr>
        <w:t xml:space="preserve"> близин</w:t>
      </w:r>
      <w:r w:rsidR="0044488A">
        <w:rPr>
          <w:rFonts w:ascii="Arial" w:hAnsi="Arial"/>
          <w:sz w:val="24"/>
          <w:szCs w:val="24"/>
          <w:lang w:val="sr-Cyrl-ME"/>
        </w:rPr>
        <w:t>у</w:t>
      </w:r>
      <w:r w:rsidR="00A4497A">
        <w:rPr>
          <w:rFonts w:ascii="Arial" w:hAnsi="Arial"/>
          <w:sz w:val="24"/>
          <w:szCs w:val="24"/>
          <w:lang w:val="sr-Cyrl-ME"/>
        </w:rPr>
        <w:t xml:space="preserve"> </w:t>
      </w:r>
      <w:r w:rsidR="0044488A">
        <w:rPr>
          <w:rFonts w:ascii="Arial" w:hAnsi="Arial"/>
          <w:sz w:val="24"/>
          <w:szCs w:val="24"/>
          <w:lang w:val="sr-Cyrl-ME"/>
        </w:rPr>
        <w:t xml:space="preserve">високо фреквентне </w:t>
      </w:r>
      <w:r w:rsidR="00A4497A">
        <w:rPr>
          <w:rFonts w:ascii="Arial" w:hAnsi="Arial"/>
          <w:sz w:val="24"/>
          <w:szCs w:val="24"/>
          <w:lang w:val="sr-Cyrl-ME"/>
        </w:rPr>
        <w:t>кружне раскрснице на Магистралном пут</w:t>
      </w:r>
      <w:r w:rsidR="00B56689">
        <w:rPr>
          <w:rFonts w:ascii="Arial" w:hAnsi="Arial"/>
          <w:sz w:val="24"/>
          <w:szCs w:val="24"/>
          <w:lang w:val="sr-Cyrl-ME"/>
        </w:rPr>
        <w:t xml:space="preserve">у сматра се </w:t>
      </w:r>
      <w:r w:rsidR="0044488A">
        <w:rPr>
          <w:rFonts w:ascii="Arial" w:hAnsi="Arial"/>
          <w:sz w:val="24"/>
          <w:szCs w:val="24"/>
          <w:lang w:val="sr-Cyrl-ME"/>
        </w:rPr>
        <w:t>да локација није адекватна</w:t>
      </w:r>
      <w:r w:rsidR="00B56689">
        <w:rPr>
          <w:rFonts w:ascii="Arial" w:hAnsi="Arial"/>
          <w:sz w:val="24"/>
          <w:szCs w:val="24"/>
          <w:lang w:val="sr-Cyrl-ME"/>
        </w:rPr>
        <w:t xml:space="preserve"> за такав тип изградње, те </w:t>
      </w:r>
      <w:r w:rsidR="00A4497A">
        <w:rPr>
          <w:rFonts w:ascii="Arial" w:hAnsi="Arial"/>
          <w:sz w:val="24"/>
          <w:szCs w:val="24"/>
          <w:lang w:val="sr-Cyrl-ME"/>
        </w:rPr>
        <w:t xml:space="preserve">ће се Измјеном важећег Плана </w:t>
      </w:r>
      <w:r w:rsidR="0044488A">
        <w:rPr>
          <w:rFonts w:ascii="Arial" w:hAnsi="Arial"/>
          <w:sz w:val="24"/>
          <w:szCs w:val="24"/>
          <w:lang w:val="sr-Cyrl-ME"/>
        </w:rPr>
        <w:t>предвиђати</w:t>
      </w:r>
      <w:r w:rsidR="00A4497A">
        <w:rPr>
          <w:rFonts w:ascii="Arial" w:hAnsi="Arial"/>
          <w:sz w:val="24"/>
          <w:szCs w:val="24"/>
          <w:lang w:val="sr-Cyrl-ME"/>
        </w:rPr>
        <w:t xml:space="preserve"> промјена намјене у земљиште за изградњу одговарајућих пословних садржаја.</w:t>
      </w:r>
    </w:p>
    <w:p w14:paraId="40A8B98B" w14:textId="56612B9D" w:rsidR="00164262" w:rsidRDefault="00164262">
      <w:pPr>
        <w:ind w:firstLine="708"/>
        <w:jc w:val="both"/>
        <w:rPr>
          <w:rFonts w:ascii="Arial" w:hAnsi="Arial" w:cs="Arial"/>
          <w:color w:val="000000"/>
          <w:sz w:val="24"/>
          <w:szCs w:val="24"/>
          <w:lang w:eastAsia="en-US"/>
        </w:rPr>
      </w:pPr>
    </w:p>
    <w:p w14:paraId="23E2EAD4" w14:textId="77777777" w:rsidR="00164262" w:rsidRPr="00B56689" w:rsidRDefault="0092169C">
      <w:pPr>
        <w:jc w:val="both"/>
        <w:rPr>
          <w:rFonts w:ascii="Arial" w:hAnsi="Arial" w:cs="Arial"/>
          <w:sz w:val="24"/>
          <w:szCs w:val="24"/>
          <w:lang w:val="sr-Cyrl-ME"/>
        </w:rPr>
      </w:pPr>
      <w:r>
        <w:rPr>
          <w:rFonts w:ascii="Arial" w:hAnsi="Arial" w:cs="Arial"/>
          <w:sz w:val="24"/>
          <w:szCs w:val="24"/>
          <w:lang w:val="hr-HR"/>
        </w:rPr>
        <w:tab/>
      </w:r>
    </w:p>
    <w:p w14:paraId="53579EFB" w14:textId="77777777" w:rsidR="00164262" w:rsidRDefault="0092169C">
      <w:pPr>
        <w:rPr>
          <w:rFonts w:ascii="Arial" w:hAnsi="Arial"/>
          <w:sz w:val="24"/>
          <w:szCs w:val="24"/>
          <w:lang/>
        </w:rPr>
      </w:pPr>
      <w:r>
        <w:rPr>
          <w:rFonts w:ascii="Arial" w:hAnsi="Arial"/>
          <w:sz w:val="24"/>
          <w:szCs w:val="24"/>
          <w:lang/>
        </w:rPr>
        <w:t>ПРИЈЕДЛОГ</w:t>
      </w:r>
    </w:p>
    <w:p w14:paraId="637AE676" w14:textId="77777777" w:rsidR="00164262" w:rsidRDefault="00164262">
      <w:pPr>
        <w:rPr>
          <w:rFonts w:ascii="Arial" w:hAnsi="Arial"/>
          <w:sz w:val="24"/>
          <w:szCs w:val="24"/>
          <w:lang/>
        </w:rPr>
      </w:pPr>
    </w:p>
    <w:p w14:paraId="7CE8308E" w14:textId="11CB1024" w:rsidR="00164262" w:rsidRDefault="0092169C">
      <w:pPr>
        <w:jc w:val="both"/>
        <w:rPr>
          <w:rFonts w:ascii="Arial" w:hAnsi="Arial"/>
          <w:sz w:val="24"/>
          <w:szCs w:val="24"/>
          <w:lang w:val="sr-Latn-BA"/>
        </w:rPr>
      </w:pPr>
      <w:r>
        <w:rPr>
          <w:rFonts w:ascii="Arial" w:hAnsi="Arial"/>
          <w:sz w:val="24"/>
          <w:szCs w:val="24"/>
          <w:lang/>
        </w:rPr>
        <w:tab/>
      </w:r>
      <w:r>
        <w:rPr>
          <w:rFonts w:ascii="Arial" w:hAnsi="Arial"/>
          <w:sz w:val="24"/>
          <w:szCs w:val="24"/>
          <w:lang/>
        </w:rPr>
        <w:t xml:space="preserve">Предлаже се Скупштини града да усвоји Одлуку о приступању </w:t>
      </w:r>
      <w:r>
        <w:rPr>
          <w:rFonts w:ascii="Arial" w:hAnsi="Arial"/>
          <w:sz w:val="24"/>
          <w:szCs w:val="24"/>
          <w:lang w:val="sr-Latn-BA"/>
        </w:rPr>
        <w:t>изради</w:t>
      </w:r>
      <w:r w:rsidR="00A4497A">
        <w:rPr>
          <w:rFonts w:ascii="Arial" w:hAnsi="Arial"/>
          <w:sz w:val="24"/>
          <w:szCs w:val="24"/>
          <w:lang w:val="sr-Cyrl-ME"/>
        </w:rPr>
        <w:t xml:space="preserve"> Измјене дијела</w:t>
      </w:r>
      <w:r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  <w:lang w:val="hr-HR"/>
        </w:rPr>
        <w:t>Регулационог плана</w:t>
      </w:r>
      <w:r>
        <w:rPr>
          <w:rFonts w:ascii="Arial" w:hAnsi="Arial" w:cs="Arial"/>
          <w:sz w:val="24"/>
          <w:szCs w:val="24"/>
          <w:lang/>
        </w:rPr>
        <w:t xml:space="preserve"> </w:t>
      </w:r>
      <w:r w:rsidR="00A4497A">
        <w:rPr>
          <w:rFonts w:ascii="Arial" w:hAnsi="Arial" w:cs="Arial"/>
          <w:sz w:val="24"/>
          <w:szCs w:val="24"/>
          <w:lang w:val="sr-Cyrl-ME"/>
        </w:rPr>
        <w:t>саобраћајнице</w:t>
      </w:r>
      <w:r>
        <w:rPr>
          <w:rFonts w:ascii="Arial" w:hAnsi="Arial" w:cs="Arial"/>
          <w:sz w:val="24"/>
          <w:szCs w:val="24"/>
        </w:rPr>
        <w:t xml:space="preserve"> </w:t>
      </w:r>
      <w:r w:rsidR="00A4497A">
        <w:rPr>
          <w:rFonts w:ascii="Arial" w:hAnsi="Arial" w:cs="Arial"/>
          <w:sz w:val="24"/>
          <w:szCs w:val="24"/>
          <w:lang w:val="sr-Cyrl-ME"/>
        </w:rPr>
        <w:t>„Обилазница Чатрња – Брестовчина – Царински терминал</w:t>
      </w:r>
      <w:r>
        <w:rPr>
          <w:rFonts w:ascii="Arial" w:hAnsi="Arial" w:cs="Arial"/>
          <w:sz w:val="24"/>
          <w:szCs w:val="24"/>
        </w:rPr>
        <w:t xml:space="preserve">“ </w:t>
      </w:r>
      <w:r>
        <w:rPr>
          <w:rFonts w:ascii="Arial" w:hAnsi="Arial"/>
          <w:sz w:val="24"/>
          <w:szCs w:val="24"/>
          <w:lang/>
        </w:rPr>
        <w:t>у предложеном тексту.</w:t>
      </w:r>
    </w:p>
    <w:p w14:paraId="729BA2CE" w14:textId="77777777" w:rsidR="00164262" w:rsidRDefault="00164262">
      <w:pPr>
        <w:jc w:val="both"/>
        <w:rPr>
          <w:rFonts w:ascii="Arial" w:hAnsi="Arial"/>
          <w:sz w:val="24"/>
          <w:szCs w:val="24"/>
          <w:lang w:val="sr-Latn-BA"/>
        </w:rPr>
      </w:pPr>
    </w:p>
    <w:p w14:paraId="57C1B657" w14:textId="77777777" w:rsidR="00164262" w:rsidRDefault="00164262">
      <w:pPr>
        <w:jc w:val="both"/>
        <w:rPr>
          <w:rFonts w:ascii="Arial" w:hAnsi="Arial"/>
          <w:sz w:val="24"/>
          <w:szCs w:val="24"/>
          <w:lang w:val="sr-Latn-BA"/>
        </w:rPr>
      </w:pPr>
    </w:p>
    <w:p w14:paraId="3D7D0B09" w14:textId="7CDC262B" w:rsidR="00164262" w:rsidRPr="00AF72DC" w:rsidRDefault="00A4497A">
      <w:pPr>
        <w:tabs>
          <w:tab w:val="left" w:pos="2208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ME"/>
        </w:rPr>
        <w:t xml:space="preserve">        </w:t>
      </w:r>
      <w:r w:rsidR="00B56689">
        <w:rPr>
          <w:rFonts w:ascii="Arial" w:hAnsi="Arial" w:cs="Arial"/>
          <w:sz w:val="24"/>
          <w:szCs w:val="24"/>
          <w:lang w:val="sr-Cyrl-ME"/>
        </w:rPr>
        <w:t xml:space="preserve">   </w:t>
      </w:r>
      <w:r w:rsidR="00AF72DC">
        <w:rPr>
          <w:rFonts w:ascii="Arial" w:hAnsi="Arial" w:cs="Arial"/>
          <w:sz w:val="24"/>
          <w:szCs w:val="24"/>
          <w:lang w:val="sr-Cyrl-ME"/>
        </w:rPr>
        <w:t xml:space="preserve">   </w:t>
      </w:r>
      <w:r w:rsidR="0092169C" w:rsidRPr="00AF72DC">
        <w:rPr>
          <w:rFonts w:ascii="Arial" w:hAnsi="Arial" w:cs="Arial"/>
          <w:b/>
          <w:bCs/>
          <w:sz w:val="24"/>
          <w:szCs w:val="24"/>
          <w:lang/>
        </w:rPr>
        <w:t>ОБРАЂИВАЧ</w:t>
      </w:r>
      <w:r w:rsidR="0092169C" w:rsidRPr="00AF72DC">
        <w:rPr>
          <w:rFonts w:ascii="Arial" w:hAnsi="Arial" w:cs="Arial"/>
          <w:b/>
          <w:bCs/>
          <w:sz w:val="24"/>
          <w:szCs w:val="24"/>
        </w:rPr>
        <w:t>:</w:t>
      </w:r>
    </w:p>
    <w:p w14:paraId="011D3389" w14:textId="77777777" w:rsidR="00164262" w:rsidRDefault="0092169C">
      <w:pPr>
        <w:tabs>
          <w:tab w:val="left" w:pos="2208"/>
        </w:tabs>
        <w:rPr>
          <w:rFonts w:ascii="Arial" w:hAnsi="Arial" w:cs="Arial"/>
          <w:b/>
          <w:sz w:val="24"/>
          <w:szCs w:val="24"/>
          <w:lang/>
        </w:rPr>
      </w:pPr>
      <w:r>
        <w:rPr>
          <w:rFonts w:ascii="Arial" w:hAnsi="Arial" w:cs="Arial"/>
          <w:b/>
          <w:sz w:val="24"/>
          <w:szCs w:val="24"/>
          <w:lang/>
        </w:rPr>
        <w:t xml:space="preserve"> Одјељење за просторно уређење и грађење                                </w:t>
      </w:r>
    </w:p>
    <w:p w14:paraId="584ECB63" w14:textId="312309D5" w:rsidR="00164262" w:rsidRDefault="0092169C">
      <w:pPr>
        <w:tabs>
          <w:tab w:val="left" w:pos="2208"/>
        </w:tabs>
        <w:rPr>
          <w:rFonts w:ascii="Arial" w:hAnsi="Arial" w:cs="Arial"/>
          <w:b/>
          <w:sz w:val="24"/>
          <w:szCs w:val="24"/>
          <w:lang/>
        </w:rPr>
      </w:pPr>
      <w:r>
        <w:rPr>
          <w:rFonts w:ascii="Arial" w:hAnsi="Arial" w:cs="Arial"/>
          <w:b/>
          <w:sz w:val="24"/>
          <w:szCs w:val="24"/>
        </w:rPr>
        <w:t xml:space="preserve">    </w:t>
      </w:r>
      <w:r w:rsidR="00AF72DC">
        <w:rPr>
          <w:rFonts w:ascii="Arial" w:hAnsi="Arial" w:cs="Arial"/>
          <w:b/>
          <w:sz w:val="24"/>
          <w:szCs w:val="24"/>
          <w:lang w:val="sr-Cyrl-ME"/>
        </w:rPr>
        <w:t xml:space="preserve">    </w:t>
      </w:r>
      <w:r>
        <w:rPr>
          <w:rFonts w:ascii="Arial" w:hAnsi="Arial" w:cs="Arial"/>
          <w:b/>
          <w:sz w:val="24"/>
          <w:szCs w:val="24"/>
        </w:rPr>
        <w:t xml:space="preserve">  </w:t>
      </w:r>
      <w:r w:rsidR="00AF72DC">
        <w:rPr>
          <w:rFonts w:ascii="Arial" w:hAnsi="Arial" w:cs="Arial"/>
          <w:b/>
          <w:sz w:val="24"/>
          <w:szCs w:val="24"/>
          <w:lang w:val="sr-Cyrl-ME"/>
        </w:rPr>
        <w:t>в. д. н</w:t>
      </w:r>
      <w:r>
        <w:rPr>
          <w:rFonts w:ascii="Arial" w:hAnsi="Arial" w:cs="Arial"/>
          <w:b/>
          <w:sz w:val="24"/>
          <w:szCs w:val="24"/>
          <w:lang/>
        </w:rPr>
        <w:t>ачелник Одјељења</w:t>
      </w:r>
    </w:p>
    <w:p w14:paraId="035FFA51" w14:textId="77777777" w:rsidR="00A4497A" w:rsidRDefault="00A4497A">
      <w:pPr>
        <w:tabs>
          <w:tab w:val="left" w:pos="2208"/>
        </w:tabs>
        <w:rPr>
          <w:rFonts w:ascii="Arial" w:hAnsi="Arial" w:cs="Arial"/>
          <w:b/>
          <w:sz w:val="24"/>
          <w:szCs w:val="24"/>
          <w:lang/>
        </w:rPr>
      </w:pPr>
    </w:p>
    <w:p w14:paraId="61DD6CC8" w14:textId="782B8DFF" w:rsidR="00164262" w:rsidRDefault="0092169C">
      <w:pPr>
        <w:tabs>
          <w:tab w:val="left" w:pos="2208"/>
        </w:tabs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</w:t>
      </w:r>
      <w:r w:rsidR="00B56689">
        <w:rPr>
          <w:rFonts w:ascii="Arial" w:hAnsi="Arial" w:cs="Arial"/>
          <w:b/>
          <w:sz w:val="24"/>
          <w:szCs w:val="24"/>
          <w:lang w:val="sr-Cyrl-ME"/>
        </w:rPr>
        <w:t xml:space="preserve">   </w:t>
      </w:r>
      <w:r w:rsidR="00AF72DC">
        <w:rPr>
          <w:rFonts w:ascii="Arial" w:hAnsi="Arial" w:cs="Arial"/>
          <w:b/>
          <w:sz w:val="24"/>
          <w:szCs w:val="24"/>
          <w:lang w:val="sr-Cyrl-ME"/>
        </w:rPr>
        <w:t xml:space="preserve">   </w:t>
      </w:r>
      <w:r>
        <w:rPr>
          <w:rFonts w:ascii="Arial" w:hAnsi="Arial" w:cs="Arial"/>
          <w:b/>
          <w:sz w:val="24"/>
          <w:szCs w:val="24"/>
          <w:lang/>
        </w:rPr>
        <w:t xml:space="preserve"> Саша Субо</w:t>
      </w:r>
      <w:r>
        <w:rPr>
          <w:rFonts w:ascii="Arial" w:hAnsi="Arial" w:cs="Arial"/>
          <w:b/>
          <w:sz w:val="24"/>
          <w:szCs w:val="24"/>
          <w:lang/>
        </w:rPr>
        <w:t xml:space="preserve">тић                  </w:t>
      </w:r>
    </w:p>
    <w:p w14:paraId="06A31578" w14:textId="77777777" w:rsidR="00164262" w:rsidRPr="00A4497A" w:rsidRDefault="0092169C">
      <w:pPr>
        <w:tabs>
          <w:tab w:val="left" w:pos="2208"/>
        </w:tabs>
        <w:rPr>
          <w:rFonts w:ascii="Arial" w:hAnsi="Arial" w:cs="Arial"/>
          <w:b/>
          <w:bCs/>
          <w:sz w:val="24"/>
          <w:szCs w:val="24"/>
          <w:lang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A4497A">
        <w:rPr>
          <w:rFonts w:ascii="Arial" w:hAnsi="Arial" w:cs="Arial"/>
          <w:b/>
          <w:bCs/>
          <w:sz w:val="24"/>
          <w:szCs w:val="24"/>
        </w:rPr>
        <w:t xml:space="preserve">    </w:t>
      </w:r>
      <w:r w:rsidRPr="00A4497A">
        <w:rPr>
          <w:rFonts w:ascii="Arial" w:hAnsi="Arial" w:cs="Arial"/>
          <w:b/>
          <w:bCs/>
          <w:sz w:val="24"/>
          <w:szCs w:val="24"/>
          <w:lang/>
        </w:rPr>
        <w:t>ПРЕДЛАГАЧ</w:t>
      </w:r>
      <w:r w:rsidRPr="00A4497A">
        <w:rPr>
          <w:rFonts w:ascii="Arial" w:hAnsi="Arial" w:cs="Arial"/>
          <w:b/>
          <w:bCs/>
          <w:sz w:val="24"/>
          <w:szCs w:val="24"/>
        </w:rPr>
        <w:t xml:space="preserve">:   </w:t>
      </w:r>
    </w:p>
    <w:p w14:paraId="397B43C8" w14:textId="77777777" w:rsidR="00164262" w:rsidRDefault="0092169C">
      <w:pPr>
        <w:tabs>
          <w:tab w:val="left" w:pos="2208"/>
        </w:tabs>
        <w:rPr>
          <w:rFonts w:ascii="Arial" w:hAnsi="Arial" w:cs="Arial"/>
          <w:b/>
          <w:sz w:val="24"/>
          <w:szCs w:val="24"/>
          <w:lang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  <w:t xml:space="preserve"> </w:t>
      </w:r>
      <w:r>
        <w:rPr>
          <w:rFonts w:ascii="Arial" w:hAnsi="Arial" w:cs="Arial"/>
          <w:b/>
          <w:sz w:val="24"/>
          <w:szCs w:val="24"/>
          <w:lang/>
        </w:rPr>
        <w:t>ГРАДОНАЧЕЛНИК</w:t>
      </w:r>
    </w:p>
    <w:p w14:paraId="48E4296C" w14:textId="77777777" w:rsidR="00164262" w:rsidRDefault="0092169C">
      <w:pPr>
        <w:tabs>
          <w:tab w:val="left" w:pos="2208"/>
        </w:tabs>
        <w:rPr>
          <w:rFonts w:ascii="Arial" w:hAnsi="Arial" w:cs="Arial"/>
          <w:b/>
          <w:sz w:val="24"/>
          <w:szCs w:val="24"/>
          <w:lang/>
        </w:rPr>
      </w:pPr>
      <w:r>
        <w:rPr>
          <w:rFonts w:ascii="Arial" w:hAnsi="Arial" w:cs="Arial"/>
          <w:b/>
          <w:sz w:val="24"/>
          <w:szCs w:val="24"/>
          <w:lang/>
        </w:rPr>
        <w:t xml:space="preserve">                                                                            </w:t>
      </w:r>
      <w:r>
        <w:rPr>
          <w:rFonts w:ascii="Arial" w:hAnsi="Arial" w:cs="Arial"/>
          <w:b/>
          <w:sz w:val="24"/>
          <w:szCs w:val="24"/>
          <w:lang/>
        </w:rPr>
        <w:tab/>
      </w:r>
      <w:r>
        <w:rPr>
          <w:rFonts w:ascii="Arial" w:hAnsi="Arial" w:cs="Arial"/>
          <w:b/>
          <w:sz w:val="24"/>
          <w:szCs w:val="24"/>
          <w:lang/>
        </w:rPr>
        <w:tab/>
        <w:t xml:space="preserve">      Зоран Аџић  </w:t>
      </w:r>
    </w:p>
    <w:p w14:paraId="7415DEEF" w14:textId="77777777" w:rsidR="00164262" w:rsidRPr="00B56689" w:rsidRDefault="00164262">
      <w:pPr>
        <w:jc w:val="both"/>
        <w:rPr>
          <w:rFonts w:ascii="Arial" w:hAnsi="Arial"/>
          <w:sz w:val="24"/>
          <w:szCs w:val="24"/>
          <w:lang w:val="en-CA"/>
        </w:rPr>
      </w:pPr>
    </w:p>
    <w:sectPr w:rsidR="00164262" w:rsidRPr="00B56689">
      <w:pgSz w:w="11906" w:h="16838"/>
      <w:pgMar w:top="1417" w:right="1417" w:bottom="1417" w:left="1417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00000003" w:usb1="10000000" w:usb2="00000000" w:usb3="00000000" w:csb0="80000001" w:csb1="00000000"/>
  </w:font>
  <w:font w:name="Liberation Sans">
    <w:panose1 w:val="020B0604020202020204"/>
    <w:charset w:val="EE"/>
    <w:family w:val="swiss"/>
    <w:pitch w:val="variable"/>
    <w:sig w:usb0="20000A87" w:usb1="00000000" w:usb2="00000000" w:usb3="00000000" w:csb0="000001BD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2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262"/>
    <w:rsid w:val="00164262"/>
    <w:rsid w:val="0044488A"/>
    <w:rsid w:val="005305C6"/>
    <w:rsid w:val="0092169C"/>
    <w:rsid w:val="00A4497A"/>
    <w:rsid w:val="00AF72DC"/>
    <w:rsid w:val="00B56689"/>
    <w:rsid w:val="00E23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DF2E1"/>
  <w15:docId w15:val="{785799F2-AE3C-49FA-AD5F-56958F98B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404D"/>
    <w:rPr>
      <w:lang w:val="en-AU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AA404D"/>
  </w:style>
  <w:style w:type="character" w:customStyle="1" w:styleId="WW-Absatz-Standardschriftart">
    <w:name w:val="WW-Absatz-Standardschriftart"/>
    <w:qFormat/>
    <w:rsid w:val="00AA404D"/>
  </w:style>
  <w:style w:type="character" w:customStyle="1" w:styleId="WW-Absatz-Standardschriftart1">
    <w:name w:val="WW-Absatz-Standardschriftart1"/>
    <w:qFormat/>
    <w:rsid w:val="00AA404D"/>
  </w:style>
  <w:style w:type="character" w:customStyle="1" w:styleId="WW-Absatz-Standardschriftart11">
    <w:name w:val="WW-Absatz-Standardschriftart11"/>
    <w:qFormat/>
    <w:rsid w:val="00AA404D"/>
  </w:style>
  <w:style w:type="character" w:customStyle="1" w:styleId="WW-Absatz-Standardschriftart111">
    <w:name w:val="WW-Absatz-Standardschriftart111"/>
    <w:qFormat/>
    <w:rsid w:val="00AA404D"/>
  </w:style>
  <w:style w:type="character" w:customStyle="1" w:styleId="WW-Absatz-Standardschriftart1111">
    <w:name w:val="WW-Absatz-Standardschriftart1111"/>
    <w:qFormat/>
    <w:rsid w:val="00AA404D"/>
  </w:style>
  <w:style w:type="character" w:customStyle="1" w:styleId="WW-Absatz-Standardschriftart11111">
    <w:name w:val="WW-Absatz-Standardschriftart11111"/>
    <w:qFormat/>
    <w:rsid w:val="00AA404D"/>
  </w:style>
  <w:style w:type="character" w:customStyle="1" w:styleId="WW-Absatz-Standardschriftart111111">
    <w:name w:val="WW-Absatz-Standardschriftart111111"/>
    <w:qFormat/>
    <w:rsid w:val="00AA404D"/>
  </w:style>
  <w:style w:type="character" w:customStyle="1" w:styleId="WW-Absatz-Standardschriftart1111111">
    <w:name w:val="WW-Absatz-Standardschriftart1111111"/>
    <w:qFormat/>
    <w:rsid w:val="00AA404D"/>
  </w:style>
  <w:style w:type="character" w:customStyle="1" w:styleId="WW-Absatz-Standardschriftart11111111">
    <w:name w:val="WW-Absatz-Standardschriftart11111111"/>
    <w:qFormat/>
    <w:rsid w:val="00AA404D"/>
  </w:style>
  <w:style w:type="character" w:customStyle="1" w:styleId="WW-Absatz-Standardschriftart111111111">
    <w:name w:val="WW-Absatz-Standardschriftart111111111"/>
    <w:qFormat/>
    <w:rsid w:val="00AA404D"/>
  </w:style>
  <w:style w:type="character" w:customStyle="1" w:styleId="WW-Absatz-Standardschriftart1111111111">
    <w:name w:val="WW-Absatz-Standardschriftart1111111111"/>
    <w:qFormat/>
    <w:rsid w:val="00AA404D"/>
  </w:style>
  <w:style w:type="character" w:customStyle="1" w:styleId="WW-Absatz-Standardschriftart11111111111">
    <w:name w:val="WW-Absatz-Standardschriftart11111111111"/>
    <w:qFormat/>
    <w:rsid w:val="00AA404D"/>
  </w:style>
  <w:style w:type="character" w:customStyle="1" w:styleId="WW-Absatz-Standardschriftart111111111111">
    <w:name w:val="WW-Absatz-Standardschriftart111111111111"/>
    <w:qFormat/>
    <w:rsid w:val="00AA404D"/>
  </w:style>
  <w:style w:type="character" w:customStyle="1" w:styleId="WW-Absatz-Standardschriftart1111111111111">
    <w:name w:val="WW-Absatz-Standardschriftart1111111111111"/>
    <w:qFormat/>
    <w:rsid w:val="00AA404D"/>
  </w:style>
  <w:style w:type="character" w:customStyle="1" w:styleId="WW-Absatz-Standardschriftart11111111111111">
    <w:name w:val="WW-Absatz-Standardschriftart11111111111111"/>
    <w:qFormat/>
    <w:rsid w:val="00AA404D"/>
  </w:style>
  <w:style w:type="character" w:customStyle="1" w:styleId="WW-Absatz-Standardschriftart111111111111111">
    <w:name w:val="WW-Absatz-Standardschriftart111111111111111"/>
    <w:qFormat/>
    <w:rsid w:val="00AA404D"/>
  </w:style>
  <w:style w:type="character" w:customStyle="1" w:styleId="Oznakezanabrajanje">
    <w:name w:val="Oznake za nabrajanje"/>
    <w:qFormat/>
    <w:rsid w:val="00AA404D"/>
    <w:rPr>
      <w:rFonts w:ascii="OpenSymbol" w:eastAsia="OpenSymbol" w:hAnsi="OpenSymbol" w:cs="OpenSymbol"/>
    </w:rPr>
  </w:style>
  <w:style w:type="character" w:customStyle="1" w:styleId="BodyText2Char">
    <w:name w:val="Body Text 2 Char"/>
    <w:basedOn w:val="DefaultParagraphFont"/>
    <w:link w:val="BodyText2"/>
    <w:uiPriority w:val="99"/>
    <w:qFormat/>
    <w:rsid w:val="00860FC0"/>
    <w:rPr>
      <w:lang w:val="en-AU" w:eastAsia="ar-SA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rsid w:val="00AA404D"/>
    <w:pPr>
      <w:spacing w:after="120"/>
    </w:pPr>
  </w:style>
  <w:style w:type="paragraph" w:styleId="List">
    <w:name w:val="List"/>
    <w:basedOn w:val="BodyText"/>
    <w:rsid w:val="00AA404D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Zaglavlje">
    <w:name w:val="Zaglavlje"/>
    <w:basedOn w:val="Normal"/>
    <w:next w:val="BodyText"/>
    <w:qFormat/>
    <w:rsid w:val="00AA404D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Naslov">
    <w:name w:val="Naslov"/>
    <w:basedOn w:val="Normal"/>
    <w:qFormat/>
    <w:rsid w:val="00AA404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"/>
    <w:qFormat/>
    <w:rsid w:val="00AA404D"/>
    <w:pPr>
      <w:suppressLineNumbers/>
    </w:pPr>
    <w:rPr>
      <w:rFonts w:cs="Mangal"/>
    </w:rPr>
  </w:style>
  <w:style w:type="paragraph" w:styleId="BodyText2">
    <w:name w:val="Body Text 2"/>
    <w:basedOn w:val="Normal"/>
    <w:link w:val="BodyText2Char"/>
    <w:uiPriority w:val="99"/>
    <w:unhideWhenUsed/>
    <w:qFormat/>
    <w:rsid w:val="00860FC0"/>
    <w:pPr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9C87B-6482-4825-99A2-6D757B15C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55 i 67 Закона о уређењу простора («Службени гласник Републике Српске» бр</vt:lpstr>
    </vt:vector>
  </TitlesOfParts>
  <Company/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55 i 67 Закона о уређењу простора («Службени гласник Републике Српске» бр</dc:title>
  <dc:subject/>
  <dc:creator>user1</dc:creator>
  <dc:description/>
  <cp:lastModifiedBy>Danijela Jakovljević</cp:lastModifiedBy>
  <cp:revision>2</cp:revision>
  <cp:lastPrinted>2025-02-12T13:07:00Z</cp:lastPrinted>
  <dcterms:created xsi:type="dcterms:W3CDTF">2025-02-13T08:00:00Z</dcterms:created>
  <dcterms:modified xsi:type="dcterms:W3CDTF">2025-02-13T08:00:00Z</dcterms:modified>
  <dc:language>bs-BA</dc:language>
</cp:coreProperties>
</file>